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66E0" w14:textId="6C855E4F" w:rsidR="00871F0C" w:rsidRPr="00871F0C" w:rsidRDefault="00871F0C" w:rsidP="00223E9F">
      <w:pPr>
        <w:rPr>
          <w:rFonts w:ascii="PT Serif" w:hAnsi="PT Serif"/>
          <w:b/>
          <w:bCs/>
          <w:sz w:val="24"/>
          <w:szCs w:val="24"/>
        </w:rPr>
      </w:pPr>
      <w:r w:rsidRPr="00871F0C">
        <w:rPr>
          <w:rFonts w:ascii="PT Serif" w:hAnsi="PT Serif"/>
          <w:b/>
          <w:bCs/>
          <w:sz w:val="24"/>
          <w:szCs w:val="24"/>
        </w:rPr>
        <w:t>Centrum Aktywności Studenckiej, Hala Maszyn Technologicznych</w:t>
      </w:r>
    </w:p>
    <w:p w14:paraId="6D3BDC83" w14:textId="77777777" w:rsidR="00871F0C" w:rsidRPr="00871F0C" w:rsidRDefault="00871F0C" w:rsidP="00223E9F">
      <w:pPr>
        <w:rPr>
          <w:rFonts w:ascii="PT Serif" w:hAnsi="PT Serif"/>
          <w:b/>
          <w:bCs/>
          <w:sz w:val="20"/>
          <w:szCs w:val="20"/>
        </w:rPr>
      </w:pPr>
    </w:p>
    <w:p w14:paraId="05B8F5C0" w14:textId="23BFDD88" w:rsidR="00223E9F" w:rsidRPr="00871F0C" w:rsidRDefault="00223E9F" w:rsidP="00223E9F">
      <w:p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Pracownia 1 (ok. 84 m²)</w:t>
      </w:r>
    </w:p>
    <w:p w14:paraId="23B88BC3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Ogrzewanie (C.O.)</w:t>
      </w:r>
      <w:r w:rsidRPr="00871F0C">
        <w:rPr>
          <w:rFonts w:ascii="PT Serif" w:hAnsi="PT Serif"/>
          <w:sz w:val="20"/>
          <w:szCs w:val="20"/>
        </w:rPr>
        <w:t> – 2 punkty</w:t>
      </w:r>
    </w:p>
    <w:p w14:paraId="79D6767A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Wyciąg</w:t>
      </w:r>
      <w:r w:rsidRPr="00871F0C">
        <w:rPr>
          <w:rFonts w:ascii="PT Serif" w:hAnsi="PT Serif"/>
          <w:sz w:val="20"/>
          <w:szCs w:val="20"/>
        </w:rPr>
        <w:t> – 2 punkty</w:t>
      </w:r>
    </w:p>
    <w:p w14:paraId="338C20D4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Wentylacja</w:t>
      </w:r>
      <w:r w:rsidRPr="00871F0C">
        <w:rPr>
          <w:rFonts w:ascii="PT Serif" w:hAnsi="PT Serif"/>
          <w:sz w:val="20"/>
          <w:szCs w:val="20"/>
        </w:rPr>
        <w:t> – 3 punkty</w:t>
      </w:r>
    </w:p>
    <w:p w14:paraId="21D43E42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Woda i kanalizacja</w:t>
      </w:r>
      <w:r w:rsidRPr="00871F0C">
        <w:rPr>
          <w:rFonts w:ascii="PT Serif" w:hAnsi="PT Serif"/>
          <w:sz w:val="20"/>
          <w:szCs w:val="20"/>
        </w:rPr>
        <w:t> – 2 punkty</w:t>
      </w:r>
    </w:p>
    <w:p w14:paraId="66652A43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Sprężone powietrze</w:t>
      </w:r>
      <w:r w:rsidRPr="00871F0C">
        <w:rPr>
          <w:rFonts w:ascii="PT Serif" w:hAnsi="PT Serif"/>
          <w:sz w:val="20"/>
          <w:szCs w:val="20"/>
        </w:rPr>
        <w:t> – 1 punkt</w:t>
      </w:r>
    </w:p>
    <w:p w14:paraId="521346B2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 xml:space="preserve">Gniazda </w:t>
      </w:r>
      <w:proofErr w:type="spellStart"/>
      <w:r w:rsidRPr="00871F0C">
        <w:rPr>
          <w:rFonts w:ascii="PT Serif" w:hAnsi="PT Serif"/>
          <w:b/>
          <w:bCs/>
          <w:sz w:val="20"/>
          <w:szCs w:val="20"/>
        </w:rPr>
        <w:t>ethernetowe</w:t>
      </w:r>
      <w:proofErr w:type="spellEnd"/>
      <w:r w:rsidRPr="00871F0C">
        <w:rPr>
          <w:rFonts w:ascii="PT Serif" w:hAnsi="PT Serif"/>
          <w:sz w:val="20"/>
          <w:szCs w:val="20"/>
        </w:rPr>
        <w:t> – 18 szt.</w:t>
      </w:r>
    </w:p>
    <w:p w14:paraId="488C0C41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Gniazda elektryczne 1-fazowe</w:t>
      </w:r>
      <w:r w:rsidRPr="00871F0C">
        <w:rPr>
          <w:rFonts w:ascii="PT Serif" w:hAnsi="PT Serif"/>
          <w:sz w:val="20"/>
          <w:szCs w:val="20"/>
        </w:rPr>
        <w:t> – 25 szt.</w:t>
      </w:r>
    </w:p>
    <w:p w14:paraId="3FBF018A" w14:textId="77777777" w:rsidR="00223E9F" w:rsidRPr="00871F0C" w:rsidRDefault="00223E9F" w:rsidP="00223E9F">
      <w:pPr>
        <w:numPr>
          <w:ilvl w:val="0"/>
          <w:numId w:val="1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Gniazda elektryczne 3-fazowe</w:t>
      </w:r>
      <w:r w:rsidRPr="00871F0C">
        <w:rPr>
          <w:rFonts w:ascii="PT Serif" w:hAnsi="PT Serif"/>
          <w:sz w:val="20"/>
          <w:szCs w:val="20"/>
        </w:rPr>
        <w:t> – 5x16A; 5x32A; 10x1-faz</w:t>
      </w:r>
    </w:p>
    <w:p w14:paraId="1DAAE280" w14:textId="77777777" w:rsidR="00223E9F" w:rsidRPr="00871F0C" w:rsidRDefault="00223E9F" w:rsidP="00223E9F">
      <w:p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Charakterystyka:</w:t>
      </w:r>
      <w:r w:rsidRPr="00871F0C">
        <w:rPr>
          <w:rFonts w:ascii="PT Serif" w:hAnsi="PT Serif"/>
          <w:sz w:val="20"/>
          <w:szCs w:val="20"/>
        </w:rPr>
        <w:br/>
        <w:t>Przestronne pomieszczenie (84 m²), dobrze przygotowane do standardowych prac laboratoryjnych i warsztatowych. Wyposażone w pełny zestaw przyłączy elektrycznych, dostęp do sieci oraz podstawowe instalacje (woda, sprężone powietrze, wentylacja). Nadaje się do pracy z urządzeniami wymagającymi stabilnego zasilania i umiarkowanej infrastruktury technicznej.</w:t>
      </w:r>
    </w:p>
    <w:p w14:paraId="3FC01A66" w14:textId="77777777" w:rsidR="00223E9F" w:rsidRPr="00871F0C" w:rsidRDefault="00871F0C" w:rsidP="00223E9F">
      <w:p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sz w:val="20"/>
          <w:szCs w:val="20"/>
        </w:rPr>
        <w:pict w14:anchorId="5B9BDEA3">
          <v:rect id="_x0000_i1025" style="width:470.3pt;height:1.5pt" o:hralign="center" o:hrstd="t" o:hr="t" fillcolor="#a0a0a0" stroked="f"/>
        </w:pict>
      </w:r>
    </w:p>
    <w:p w14:paraId="47C182FC" w14:textId="77777777" w:rsidR="00223E9F" w:rsidRPr="00871F0C" w:rsidRDefault="00223E9F" w:rsidP="00223E9F">
      <w:p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Pracownia 2 (ok. 67 m²)</w:t>
      </w:r>
    </w:p>
    <w:p w14:paraId="65CAE5C5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Ogrzewanie (C.O.)</w:t>
      </w:r>
      <w:r w:rsidRPr="00871F0C">
        <w:rPr>
          <w:rFonts w:ascii="PT Serif" w:hAnsi="PT Serif"/>
          <w:sz w:val="20"/>
          <w:szCs w:val="20"/>
        </w:rPr>
        <w:t> – 2 punkty</w:t>
      </w:r>
    </w:p>
    <w:p w14:paraId="33DDA9CF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Wyciąg</w:t>
      </w:r>
      <w:r w:rsidRPr="00871F0C">
        <w:rPr>
          <w:rFonts w:ascii="PT Serif" w:hAnsi="PT Serif"/>
          <w:sz w:val="20"/>
          <w:szCs w:val="20"/>
        </w:rPr>
        <w:t> – 3 punkty</w:t>
      </w:r>
    </w:p>
    <w:p w14:paraId="59C82B9C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Wentylacja</w:t>
      </w:r>
      <w:r w:rsidRPr="00871F0C">
        <w:rPr>
          <w:rFonts w:ascii="PT Serif" w:hAnsi="PT Serif"/>
          <w:sz w:val="20"/>
          <w:szCs w:val="20"/>
        </w:rPr>
        <w:t> – 7 punktów</w:t>
      </w:r>
    </w:p>
    <w:p w14:paraId="6F3DEF76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Woda i kanalizacja</w:t>
      </w:r>
      <w:r w:rsidRPr="00871F0C">
        <w:rPr>
          <w:rFonts w:ascii="PT Serif" w:hAnsi="PT Serif"/>
          <w:sz w:val="20"/>
          <w:szCs w:val="20"/>
        </w:rPr>
        <w:t> – 3 punkty</w:t>
      </w:r>
    </w:p>
    <w:p w14:paraId="3618825F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Sprężone powietrze</w:t>
      </w:r>
      <w:r w:rsidRPr="00871F0C">
        <w:rPr>
          <w:rFonts w:ascii="PT Serif" w:hAnsi="PT Serif"/>
          <w:sz w:val="20"/>
          <w:szCs w:val="20"/>
        </w:rPr>
        <w:t> – 4 punkty</w:t>
      </w:r>
    </w:p>
    <w:p w14:paraId="654E3DC4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 xml:space="preserve">Gniazda </w:t>
      </w:r>
      <w:proofErr w:type="spellStart"/>
      <w:r w:rsidRPr="00871F0C">
        <w:rPr>
          <w:rFonts w:ascii="PT Serif" w:hAnsi="PT Serif"/>
          <w:b/>
          <w:bCs/>
          <w:sz w:val="20"/>
          <w:szCs w:val="20"/>
        </w:rPr>
        <w:t>ethernetowe</w:t>
      </w:r>
      <w:proofErr w:type="spellEnd"/>
      <w:r w:rsidRPr="00871F0C">
        <w:rPr>
          <w:rFonts w:ascii="PT Serif" w:hAnsi="PT Serif"/>
          <w:sz w:val="20"/>
          <w:szCs w:val="20"/>
        </w:rPr>
        <w:t> – 18 szt.</w:t>
      </w:r>
    </w:p>
    <w:p w14:paraId="05A47E72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Gniazda elektryczne 1-fazowe</w:t>
      </w:r>
      <w:r w:rsidRPr="00871F0C">
        <w:rPr>
          <w:rFonts w:ascii="PT Serif" w:hAnsi="PT Serif"/>
          <w:sz w:val="20"/>
          <w:szCs w:val="20"/>
        </w:rPr>
        <w:t> – 25 szt.</w:t>
      </w:r>
    </w:p>
    <w:p w14:paraId="129380A8" w14:textId="77777777" w:rsidR="00223E9F" w:rsidRPr="00871F0C" w:rsidRDefault="00223E9F" w:rsidP="00223E9F">
      <w:pPr>
        <w:numPr>
          <w:ilvl w:val="0"/>
          <w:numId w:val="2"/>
        </w:num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Gniazda elektryczne 3-fazowe</w:t>
      </w:r>
      <w:r w:rsidRPr="00871F0C">
        <w:rPr>
          <w:rFonts w:ascii="PT Serif" w:hAnsi="PT Serif"/>
          <w:sz w:val="20"/>
          <w:szCs w:val="20"/>
        </w:rPr>
        <w:t> – 5x16A; 5x32A; 10x1-faz</w:t>
      </w:r>
    </w:p>
    <w:p w14:paraId="3FBB6B12" w14:textId="77777777" w:rsidR="00223E9F" w:rsidRPr="00871F0C" w:rsidRDefault="00223E9F" w:rsidP="00223E9F">
      <w:pPr>
        <w:rPr>
          <w:rFonts w:ascii="PT Serif" w:hAnsi="PT Serif"/>
          <w:sz w:val="20"/>
          <w:szCs w:val="20"/>
        </w:rPr>
      </w:pPr>
      <w:r w:rsidRPr="00871F0C">
        <w:rPr>
          <w:rFonts w:ascii="PT Serif" w:hAnsi="PT Serif"/>
          <w:b/>
          <w:bCs/>
          <w:sz w:val="20"/>
          <w:szCs w:val="20"/>
        </w:rPr>
        <w:t>Charakterystyka:</w:t>
      </w:r>
      <w:r w:rsidRPr="00871F0C">
        <w:rPr>
          <w:rFonts w:ascii="PT Serif" w:hAnsi="PT Serif"/>
          <w:sz w:val="20"/>
          <w:szCs w:val="20"/>
        </w:rPr>
        <w:br/>
        <w:t>Pomieszczenie średniej wielkości (67 m²), bardziej rozbudowane technicznie niż LAB.1. Posiada znacznie większe zaplecze wentylacyjne, więcej przyłączy sprężonego powietrza i wody, co pozwala na prowadzenie prac wymagających intensywnej wymiany powietrza oraz obsługi kilku urządzeń pneumatycznych. Infrastruktura wskazuje na możliwość prowadzenia bardziej złożonych procesów technologicznych lub eksperymentalnych.</w:t>
      </w:r>
    </w:p>
    <w:p w14:paraId="2530CCB5" w14:textId="77777777" w:rsidR="00994D5A" w:rsidRPr="00871F0C" w:rsidRDefault="00994D5A">
      <w:pPr>
        <w:rPr>
          <w:rFonts w:ascii="PT Serif" w:hAnsi="PT Serif"/>
          <w:sz w:val="20"/>
          <w:szCs w:val="20"/>
        </w:rPr>
      </w:pPr>
    </w:p>
    <w:sectPr w:rsidR="00994D5A" w:rsidRPr="0087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4A9A"/>
    <w:multiLevelType w:val="multilevel"/>
    <w:tmpl w:val="9B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E79D6"/>
    <w:multiLevelType w:val="multilevel"/>
    <w:tmpl w:val="CC1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5471">
    <w:abstractNumId w:val="1"/>
  </w:num>
  <w:num w:numId="2" w16cid:durableId="75112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F"/>
    <w:rsid w:val="00223E9F"/>
    <w:rsid w:val="00487863"/>
    <w:rsid w:val="00871F0C"/>
    <w:rsid w:val="00994D5A"/>
    <w:rsid w:val="00AD6E22"/>
    <w:rsid w:val="00CC7413"/>
    <w:rsid w:val="00DC1C90"/>
    <w:rsid w:val="00F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2761D7"/>
  <w15:chartTrackingRefBased/>
  <w15:docId w15:val="{58901CF5-B3B8-446A-87E6-917082C6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E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E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E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E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Pławecka</dc:creator>
  <cp:keywords/>
  <dc:description/>
  <cp:lastModifiedBy>Ilona Pławecka</cp:lastModifiedBy>
  <cp:revision>2</cp:revision>
  <cp:lastPrinted>2025-09-24T11:06:00Z</cp:lastPrinted>
  <dcterms:created xsi:type="dcterms:W3CDTF">2025-09-24T08:44:00Z</dcterms:created>
  <dcterms:modified xsi:type="dcterms:W3CDTF">2025-09-24T11:08:00Z</dcterms:modified>
</cp:coreProperties>
</file>