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3FF9" w14:textId="77777777" w:rsidR="0085270F" w:rsidRPr="0032631A" w:rsidRDefault="0032631A">
      <w:pPr>
        <w:rPr>
          <w:rFonts w:ascii="PT Serif" w:hAnsi="PT Serif"/>
        </w:rPr>
      </w:pPr>
      <w:r w:rsidRPr="0032631A">
        <w:rPr>
          <w:rFonts w:ascii="PT Serif" w:hAnsi="PT Serif"/>
          <w:noProof/>
        </w:rPr>
        <w:drawing>
          <wp:inline distT="0" distB="0" distL="0" distR="0" wp14:anchorId="0233CC9F" wp14:editId="183DA0FE">
            <wp:extent cx="620201" cy="882296"/>
            <wp:effectExtent l="0" t="0" r="2540" b="0"/>
            <wp:docPr id="38651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194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32" cy="9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FA57" w14:textId="77777777" w:rsidR="0032631A" w:rsidRPr="0032631A" w:rsidRDefault="0032631A" w:rsidP="0032631A">
      <w:pPr>
        <w:jc w:val="center"/>
        <w:rPr>
          <w:rFonts w:ascii="Aptos" w:hAnsi="Aptos"/>
          <w:b/>
          <w:bCs/>
          <w:sz w:val="22"/>
          <w:szCs w:val="22"/>
        </w:rPr>
      </w:pPr>
      <w:r w:rsidRPr="0032631A">
        <w:rPr>
          <w:rFonts w:ascii="Aptos" w:hAnsi="Aptos"/>
          <w:b/>
          <w:bCs/>
          <w:sz w:val="22"/>
          <w:szCs w:val="22"/>
        </w:rPr>
        <w:t>Information on the processing of personal data</w:t>
      </w:r>
    </w:p>
    <w:p w14:paraId="202BAF01" w14:textId="77777777" w:rsidR="0032631A" w:rsidRPr="0032631A" w:rsidRDefault="0032631A" w:rsidP="0032631A">
      <w:pPr>
        <w:jc w:val="center"/>
        <w:rPr>
          <w:rFonts w:ascii="Aptos" w:hAnsi="Aptos"/>
          <w:b/>
          <w:bCs/>
          <w:sz w:val="22"/>
          <w:szCs w:val="22"/>
        </w:rPr>
      </w:pPr>
      <w:r w:rsidRPr="0032631A">
        <w:rPr>
          <w:rFonts w:ascii="Aptos" w:hAnsi="Aptos"/>
          <w:b/>
          <w:bCs/>
          <w:sz w:val="22"/>
          <w:szCs w:val="22"/>
        </w:rPr>
        <w:t>collected directly from the data subject</w:t>
      </w:r>
    </w:p>
    <w:p w14:paraId="46E57335" w14:textId="77777777" w:rsidR="0032631A" w:rsidRPr="00E009EF" w:rsidRDefault="0032631A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>Personal Data Administrator</w:t>
      </w:r>
    </w:p>
    <w:p w14:paraId="6B819AC8" w14:textId="77777777" w:rsidR="0032631A" w:rsidRPr="00E009EF" w:rsidRDefault="0032631A" w:rsidP="00E009EF">
      <w:pPr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The Administrator of the personal data provided is the Silesian University of Technology, hereinafter referred to as the University, which may be contacted by post to the address: ul. Akademicka 2A, 44-100 Gliwice or via e-mail: BR@polsl.pl</w:t>
      </w:r>
    </w:p>
    <w:p w14:paraId="661BE563" w14:textId="77777777" w:rsidR="0032631A" w:rsidRPr="00E009EF" w:rsidRDefault="0032631A" w:rsidP="00E009EF">
      <w:pPr>
        <w:pStyle w:val="Akapitzlist"/>
        <w:numPr>
          <w:ilvl w:val="0"/>
          <w:numId w:val="3"/>
        </w:numPr>
        <w:spacing w:after="80" w:line="259" w:lineRule="auto"/>
        <w:ind w:left="426"/>
        <w:jc w:val="both"/>
        <w:rPr>
          <w:rFonts w:ascii="Aptos" w:hAnsi="Aptos"/>
          <w:b/>
          <w:bCs/>
          <w:sz w:val="22"/>
          <w:szCs w:val="22"/>
          <w:lang w:val="en-GB"/>
        </w:rPr>
      </w:pPr>
      <w:r w:rsidRPr="00E009EF">
        <w:rPr>
          <w:rFonts w:ascii="Aptos" w:hAnsi="Aptos"/>
          <w:b/>
          <w:bCs/>
          <w:sz w:val="22"/>
          <w:szCs w:val="22"/>
          <w:lang w:val="en-GB"/>
        </w:rPr>
        <w:t xml:space="preserve">Data Protection Officer </w:t>
      </w:r>
    </w:p>
    <w:p w14:paraId="573BF52F" w14:textId="05E75C07" w:rsidR="0032631A" w:rsidRPr="00E009EF" w:rsidRDefault="0032631A" w:rsidP="00E009EF">
      <w:pPr>
        <w:spacing w:after="80"/>
        <w:jc w:val="both"/>
        <w:rPr>
          <w:rFonts w:ascii="Aptos" w:hAnsi="Aptos"/>
          <w:sz w:val="22"/>
          <w:szCs w:val="22"/>
          <w:lang w:val="en-GB"/>
        </w:rPr>
      </w:pPr>
      <w:r w:rsidRPr="00E009EF">
        <w:rPr>
          <w:rFonts w:ascii="Aptos" w:hAnsi="Aptos"/>
          <w:sz w:val="22"/>
          <w:szCs w:val="22"/>
          <w:lang w:val="en-GB"/>
        </w:rPr>
        <w:t>The Administrator has appointed a Data Protection Officer who may be contacted in all matters concerning the processing of personal data by post to the address: ul. Akademicka 2</w:t>
      </w:r>
      <w:r w:rsidR="00172804">
        <w:rPr>
          <w:rFonts w:ascii="Aptos" w:hAnsi="Aptos"/>
          <w:sz w:val="22"/>
          <w:szCs w:val="22"/>
          <w:lang w:val="en-GB"/>
        </w:rPr>
        <w:t>A</w:t>
      </w:r>
      <w:r w:rsidRPr="00E009EF">
        <w:rPr>
          <w:rFonts w:ascii="Aptos" w:hAnsi="Aptos"/>
          <w:sz w:val="22"/>
          <w:szCs w:val="22"/>
          <w:lang w:val="en-GB"/>
        </w:rPr>
        <w:t>, 44-100 Gliwice or via e-mail: iod@polsl.pl.</w:t>
      </w:r>
    </w:p>
    <w:p w14:paraId="3239ED55" w14:textId="77777777" w:rsidR="0032631A" w:rsidRPr="00E009EF" w:rsidRDefault="00357005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Purposes of processing</w:t>
      </w:r>
      <w:r w:rsidR="0032631A" w:rsidRPr="00E009EF">
        <w:rPr>
          <w:rFonts w:ascii="Aptos" w:hAnsi="Aptos"/>
          <w:b/>
          <w:bCs/>
          <w:sz w:val="22"/>
          <w:szCs w:val="22"/>
        </w:rPr>
        <w:t xml:space="preserve"> </w:t>
      </w:r>
    </w:p>
    <w:p w14:paraId="7352A6E0" w14:textId="77777777" w:rsidR="0032631A" w:rsidRPr="00E009EF" w:rsidRDefault="0032631A" w:rsidP="00E009EF">
      <w:pPr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 xml:space="preserve">The Administrator will process personal data for the purpose of </w:t>
      </w:r>
      <w:r w:rsidR="00AE76AC">
        <w:rPr>
          <w:rFonts w:ascii="Aptos" w:hAnsi="Aptos"/>
          <w:sz w:val="22"/>
          <w:szCs w:val="22"/>
        </w:rPr>
        <w:t>acceptance of</w:t>
      </w:r>
      <w:r w:rsidRPr="00E009EF">
        <w:rPr>
          <w:rFonts w:ascii="Aptos" w:hAnsi="Aptos"/>
          <w:sz w:val="22"/>
          <w:szCs w:val="22"/>
        </w:rPr>
        <w:t xml:space="preserve"> a </w:t>
      </w:r>
      <w:r w:rsidR="00141930" w:rsidRPr="00E009EF">
        <w:rPr>
          <w:rFonts w:ascii="Aptos" w:hAnsi="Aptos"/>
          <w:sz w:val="22"/>
          <w:szCs w:val="22"/>
        </w:rPr>
        <w:t>report on</w:t>
      </w:r>
      <w:r w:rsidRPr="00E009EF">
        <w:rPr>
          <w:rFonts w:ascii="Aptos" w:hAnsi="Aptos"/>
          <w:sz w:val="22"/>
          <w:szCs w:val="22"/>
        </w:rPr>
        <w:t xml:space="preserve"> a violation of the law, conducting </w:t>
      </w:r>
      <w:r w:rsidR="002378A1">
        <w:rPr>
          <w:rFonts w:ascii="Aptos" w:hAnsi="Aptos"/>
          <w:sz w:val="22"/>
          <w:szCs w:val="22"/>
        </w:rPr>
        <w:t>explanatory proceedings</w:t>
      </w:r>
      <w:r w:rsidRPr="00E009EF">
        <w:rPr>
          <w:rFonts w:ascii="Aptos" w:hAnsi="Aptos"/>
          <w:sz w:val="22"/>
          <w:szCs w:val="22"/>
        </w:rPr>
        <w:t xml:space="preserve"> and protecting the whistleblower. </w:t>
      </w:r>
    </w:p>
    <w:p w14:paraId="44D8C6C7" w14:textId="77777777" w:rsidR="0032631A" w:rsidRPr="00E009EF" w:rsidRDefault="0032631A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 xml:space="preserve">Legal basis for processing </w:t>
      </w:r>
    </w:p>
    <w:p w14:paraId="4B4E8D3E" w14:textId="77777777" w:rsidR="0032631A" w:rsidRPr="00E009EF" w:rsidRDefault="0032631A" w:rsidP="00E009EF">
      <w:pPr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The processing is based on the prerequsites under Article 6</w:t>
      </w:r>
      <w:r w:rsidR="00141930" w:rsidRPr="00E009EF">
        <w:rPr>
          <w:rFonts w:ascii="Aptos" w:hAnsi="Aptos"/>
          <w:sz w:val="22"/>
          <w:szCs w:val="22"/>
        </w:rPr>
        <w:t xml:space="preserve"> section </w:t>
      </w:r>
      <w:r w:rsidRPr="00E009EF">
        <w:rPr>
          <w:rFonts w:ascii="Aptos" w:hAnsi="Aptos"/>
          <w:sz w:val="22"/>
          <w:szCs w:val="22"/>
        </w:rPr>
        <w:t>(1)</w:t>
      </w:r>
      <w:r w:rsidR="00141930" w:rsidRPr="00E009EF">
        <w:rPr>
          <w:rFonts w:ascii="Aptos" w:hAnsi="Aptos"/>
          <w:sz w:val="22"/>
          <w:szCs w:val="22"/>
        </w:rPr>
        <w:t xml:space="preserve"> letter </w:t>
      </w:r>
      <w:r w:rsidRPr="00E009EF">
        <w:rPr>
          <w:rFonts w:ascii="Aptos" w:hAnsi="Aptos"/>
          <w:sz w:val="22"/>
          <w:szCs w:val="22"/>
        </w:rPr>
        <w:t>(c) and Article 9</w:t>
      </w:r>
      <w:r w:rsidR="00141930" w:rsidRPr="00E009EF">
        <w:rPr>
          <w:rFonts w:ascii="Aptos" w:hAnsi="Aptos"/>
          <w:sz w:val="22"/>
          <w:szCs w:val="22"/>
        </w:rPr>
        <w:t xml:space="preserve"> section </w:t>
      </w:r>
      <w:r w:rsidRPr="00E009EF">
        <w:rPr>
          <w:rFonts w:ascii="Aptos" w:hAnsi="Aptos"/>
          <w:sz w:val="22"/>
          <w:szCs w:val="22"/>
        </w:rPr>
        <w:t>(2)</w:t>
      </w:r>
      <w:r w:rsidR="00141930" w:rsidRPr="00E009EF">
        <w:rPr>
          <w:rFonts w:ascii="Aptos" w:hAnsi="Aptos"/>
          <w:sz w:val="22"/>
          <w:szCs w:val="22"/>
        </w:rPr>
        <w:t xml:space="preserve"> letter </w:t>
      </w:r>
      <w:r w:rsidRPr="00E009EF">
        <w:rPr>
          <w:rFonts w:ascii="Aptos" w:hAnsi="Aptos"/>
          <w:sz w:val="22"/>
          <w:szCs w:val="22"/>
        </w:rPr>
        <w:t xml:space="preserve">(g) of Regulation (EU) 2016/679 of the European Parliament and of the Council </w:t>
      </w:r>
      <w:r w:rsidR="00141930" w:rsidRPr="00E009EF">
        <w:rPr>
          <w:rFonts w:ascii="Aptos" w:hAnsi="Aptos"/>
          <w:sz w:val="22"/>
          <w:szCs w:val="22"/>
        </w:rPr>
        <w:t>dated</w:t>
      </w:r>
      <w:r w:rsidRPr="00E009EF">
        <w:rPr>
          <w:rFonts w:ascii="Aptos" w:hAnsi="Aptos"/>
          <w:sz w:val="22"/>
          <w:szCs w:val="22"/>
        </w:rPr>
        <w:t xml:space="preserve"> 27 April 2016 on the protection of natural persons with regard to the processing of personal data and on the free movement of such data and </w:t>
      </w:r>
      <w:r w:rsidR="00141930" w:rsidRPr="00E009EF">
        <w:rPr>
          <w:rFonts w:ascii="Aptos" w:hAnsi="Aptos"/>
          <w:sz w:val="22"/>
          <w:szCs w:val="22"/>
        </w:rPr>
        <w:t>the repeal of</w:t>
      </w:r>
      <w:r w:rsidRPr="00E009EF">
        <w:rPr>
          <w:rFonts w:ascii="Aptos" w:hAnsi="Aptos"/>
          <w:sz w:val="22"/>
          <w:szCs w:val="22"/>
        </w:rPr>
        <w:t xml:space="preserve"> Directive 95/46/EC (General Data Protection Regulation) and the provisions of the </w:t>
      </w:r>
      <w:r w:rsidR="00141930" w:rsidRPr="00E009EF">
        <w:rPr>
          <w:rFonts w:ascii="Aptos" w:hAnsi="Aptos"/>
          <w:sz w:val="22"/>
          <w:szCs w:val="22"/>
        </w:rPr>
        <w:t>Act</w:t>
      </w:r>
      <w:r w:rsidRPr="00E009EF">
        <w:rPr>
          <w:rFonts w:ascii="Aptos" w:hAnsi="Aptos"/>
          <w:sz w:val="22"/>
          <w:szCs w:val="22"/>
        </w:rPr>
        <w:t xml:space="preserve"> of 14 June 2024 on the protection of whistleblowers.</w:t>
      </w:r>
    </w:p>
    <w:p w14:paraId="1F8D7245" w14:textId="77777777" w:rsidR="0032631A" w:rsidRPr="00E009EF" w:rsidRDefault="0032631A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>Recipients of data</w:t>
      </w:r>
    </w:p>
    <w:p w14:paraId="10658661" w14:textId="77777777" w:rsidR="0032631A" w:rsidRPr="00E009EF" w:rsidRDefault="00141930" w:rsidP="00E009EF">
      <w:pPr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The r</w:t>
      </w:r>
      <w:r w:rsidR="0032631A" w:rsidRPr="00E009EF">
        <w:rPr>
          <w:rFonts w:ascii="Aptos" w:hAnsi="Aptos"/>
          <w:sz w:val="22"/>
          <w:szCs w:val="22"/>
        </w:rPr>
        <w:t xml:space="preserve">ecipients of personal data may be entities </w:t>
      </w:r>
      <w:r w:rsidRPr="00E009EF">
        <w:rPr>
          <w:rFonts w:ascii="Aptos" w:hAnsi="Aptos"/>
          <w:sz w:val="22"/>
          <w:szCs w:val="22"/>
        </w:rPr>
        <w:t>performing</w:t>
      </w:r>
      <w:r w:rsidR="0032631A" w:rsidRPr="00E009EF">
        <w:rPr>
          <w:rFonts w:ascii="Aptos" w:hAnsi="Aptos"/>
          <w:sz w:val="22"/>
          <w:szCs w:val="22"/>
        </w:rPr>
        <w:t xml:space="preserve"> public tasks. Personal data may also be transferred to partners providing technical and organisational IT support. </w:t>
      </w:r>
    </w:p>
    <w:p w14:paraId="21E0EB64" w14:textId="77777777" w:rsidR="0032631A" w:rsidRPr="00E009EF" w:rsidRDefault="00141930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>Period of storage of personal data</w:t>
      </w:r>
    </w:p>
    <w:p w14:paraId="4CB31EFD" w14:textId="77777777" w:rsidR="008D20DD" w:rsidRDefault="008D20DD" w:rsidP="008D20DD">
      <w:pPr>
        <w:jc w:val="both"/>
        <w:rPr>
          <w:rFonts w:ascii="Aptos" w:hAnsi="Aptos"/>
          <w:b/>
          <w:bCs/>
          <w:sz w:val="22"/>
          <w:szCs w:val="22"/>
        </w:rPr>
      </w:pPr>
      <w:r w:rsidRPr="008D20DD">
        <w:rPr>
          <w:rFonts w:ascii="Aptos" w:hAnsi="Aptos"/>
          <w:sz w:val="22"/>
          <w:szCs w:val="22"/>
        </w:rPr>
        <w:t>Personal data will be processed for a period of 3 years after the end of the calendar year in which the follow-up actions resulting from the report have been completed</w:t>
      </w:r>
      <w:r w:rsidRPr="008D20DD">
        <w:rPr>
          <w:rFonts w:ascii="Aptos" w:hAnsi="Aptos"/>
          <w:b/>
          <w:bCs/>
          <w:sz w:val="22"/>
          <w:szCs w:val="22"/>
        </w:rPr>
        <w:t xml:space="preserve"> </w:t>
      </w:r>
    </w:p>
    <w:p w14:paraId="0EB8AA94" w14:textId="77777777" w:rsidR="0032631A" w:rsidRPr="008D20DD" w:rsidRDefault="0032631A" w:rsidP="008D20DD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8D20DD">
        <w:rPr>
          <w:rFonts w:ascii="Aptos" w:hAnsi="Aptos"/>
          <w:b/>
          <w:bCs/>
          <w:sz w:val="22"/>
          <w:szCs w:val="22"/>
        </w:rPr>
        <w:t>Rights in relation to the processing of personal data</w:t>
      </w:r>
    </w:p>
    <w:p w14:paraId="5D749AFF" w14:textId="77777777" w:rsidR="0032631A" w:rsidRPr="00E009EF" w:rsidRDefault="0032631A" w:rsidP="00E009EF">
      <w:pPr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You have the following rights in relation to the processing of personal data:</w:t>
      </w:r>
    </w:p>
    <w:p w14:paraId="5D6B216B" w14:textId="77777777" w:rsidR="0032631A" w:rsidRPr="00E009EF" w:rsidRDefault="0032631A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 xml:space="preserve">the right </w:t>
      </w:r>
      <w:r w:rsidR="00141930" w:rsidRPr="00E009EF">
        <w:rPr>
          <w:rFonts w:ascii="Aptos" w:hAnsi="Aptos"/>
          <w:sz w:val="22"/>
          <w:szCs w:val="22"/>
        </w:rPr>
        <w:t>to</w:t>
      </w:r>
      <w:r w:rsidRPr="00E009EF">
        <w:rPr>
          <w:rFonts w:ascii="Aptos" w:hAnsi="Aptos"/>
          <w:sz w:val="22"/>
          <w:szCs w:val="22"/>
        </w:rPr>
        <w:t xml:space="preserve"> access your personal data;</w:t>
      </w:r>
    </w:p>
    <w:p w14:paraId="71EDFE94" w14:textId="77777777" w:rsidR="0032631A" w:rsidRPr="00E009EF" w:rsidRDefault="00141930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</w:t>
      </w:r>
      <w:r w:rsidR="0032631A" w:rsidRPr="00E009EF">
        <w:rPr>
          <w:rFonts w:ascii="Aptos" w:hAnsi="Aptos"/>
          <w:sz w:val="22"/>
          <w:szCs w:val="22"/>
        </w:rPr>
        <w:t xml:space="preserve">he right to request </w:t>
      </w:r>
      <w:r w:rsidRPr="00E009EF">
        <w:rPr>
          <w:rFonts w:ascii="Aptos" w:hAnsi="Aptos"/>
          <w:sz w:val="22"/>
          <w:szCs w:val="22"/>
        </w:rPr>
        <w:t>a</w:t>
      </w:r>
      <w:r w:rsidR="0032631A" w:rsidRPr="00E009EF">
        <w:rPr>
          <w:rFonts w:ascii="Aptos" w:hAnsi="Aptos"/>
          <w:sz w:val="22"/>
          <w:szCs w:val="22"/>
        </w:rPr>
        <w:t xml:space="preserve"> rectification of </w:t>
      </w:r>
      <w:r w:rsidRPr="00E009EF">
        <w:rPr>
          <w:rFonts w:ascii="Aptos" w:hAnsi="Aptos"/>
          <w:sz w:val="22"/>
          <w:szCs w:val="22"/>
        </w:rPr>
        <w:t xml:space="preserve">your </w:t>
      </w:r>
      <w:r w:rsidR="0032631A" w:rsidRPr="00E009EF">
        <w:rPr>
          <w:rFonts w:ascii="Aptos" w:hAnsi="Aptos"/>
          <w:sz w:val="22"/>
          <w:szCs w:val="22"/>
        </w:rPr>
        <w:t>personal data that is inaccurate and completion of incomplete personal data;</w:t>
      </w:r>
    </w:p>
    <w:p w14:paraId="524C6582" w14:textId="77777777" w:rsidR="0032631A" w:rsidRPr="00E009EF" w:rsidRDefault="00141930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</w:t>
      </w:r>
      <w:r w:rsidR="0032631A" w:rsidRPr="00E009EF">
        <w:rPr>
          <w:rFonts w:ascii="Aptos" w:hAnsi="Aptos"/>
          <w:sz w:val="22"/>
          <w:szCs w:val="22"/>
        </w:rPr>
        <w:t xml:space="preserve">he right to request the erasure of personal data </w:t>
      </w:r>
      <w:r w:rsidRPr="00E009EF">
        <w:rPr>
          <w:rFonts w:ascii="Aptos" w:hAnsi="Aptos"/>
          <w:sz w:val="22"/>
          <w:szCs w:val="22"/>
        </w:rPr>
        <w:t>should</w:t>
      </w:r>
      <w:r w:rsidR="0032631A" w:rsidRPr="00E009EF">
        <w:rPr>
          <w:rFonts w:ascii="Aptos" w:hAnsi="Aptos"/>
          <w:sz w:val="22"/>
          <w:szCs w:val="22"/>
        </w:rPr>
        <w:t xml:space="preserve"> the </w:t>
      </w:r>
      <w:r w:rsidRPr="00E009EF">
        <w:rPr>
          <w:rFonts w:ascii="Aptos" w:hAnsi="Aptos"/>
          <w:sz w:val="22"/>
          <w:szCs w:val="22"/>
        </w:rPr>
        <w:t>circumstances</w:t>
      </w:r>
      <w:r w:rsidR="0032631A" w:rsidRPr="00E009EF">
        <w:rPr>
          <w:rFonts w:ascii="Aptos" w:hAnsi="Aptos"/>
          <w:sz w:val="22"/>
          <w:szCs w:val="22"/>
        </w:rPr>
        <w:t xml:space="preserve"> </w:t>
      </w:r>
      <w:r w:rsidRPr="00E009EF">
        <w:rPr>
          <w:rFonts w:ascii="Aptos" w:hAnsi="Aptos"/>
          <w:sz w:val="22"/>
          <w:szCs w:val="22"/>
        </w:rPr>
        <w:t>defined</w:t>
      </w:r>
      <w:r w:rsidR="0032631A" w:rsidRPr="00E009EF">
        <w:rPr>
          <w:rFonts w:ascii="Aptos" w:hAnsi="Aptos"/>
          <w:sz w:val="22"/>
          <w:szCs w:val="22"/>
        </w:rPr>
        <w:t xml:space="preserve"> </w:t>
      </w:r>
      <w:r w:rsidRPr="00E009EF">
        <w:rPr>
          <w:rFonts w:ascii="Aptos" w:hAnsi="Aptos"/>
          <w:sz w:val="22"/>
          <w:szCs w:val="22"/>
        </w:rPr>
        <w:t>in</w:t>
      </w:r>
      <w:r w:rsidR="0032631A" w:rsidRPr="00E009EF">
        <w:rPr>
          <w:rFonts w:ascii="Aptos" w:hAnsi="Aptos"/>
          <w:sz w:val="22"/>
          <w:szCs w:val="22"/>
        </w:rPr>
        <w:t xml:space="preserve"> Article 17 of the General Data Protection Regulation</w:t>
      </w:r>
      <w:r w:rsidRPr="00E009EF">
        <w:rPr>
          <w:rFonts w:ascii="Aptos" w:hAnsi="Aptos"/>
          <w:sz w:val="22"/>
          <w:szCs w:val="22"/>
        </w:rPr>
        <w:t xml:space="preserve"> arise</w:t>
      </w:r>
      <w:r w:rsidR="0032631A" w:rsidRPr="00E009EF">
        <w:rPr>
          <w:rFonts w:ascii="Aptos" w:hAnsi="Aptos"/>
          <w:sz w:val="22"/>
          <w:szCs w:val="22"/>
        </w:rPr>
        <w:t>;</w:t>
      </w:r>
    </w:p>
    <w:p w14:paraId="57DEFBE0" w14:textId="77777777" w:rsidR="0032631A" w:rsidRPr="00E009EF" w:rsidRDefault="00141930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</w:t>
      </w:r>
      <w:r w:rsidR="0032631A" w:rsidRPr="00E009EF">
        <w:rPr>
          <w:rFonts w:ascii="Aptos" w:hAnsi="Aptos"/>
          <w:sz w:val="22"/>
          <w:szCs w:val="22"/>
        </w:rPr>
        <w:t xml:space="preserve">he right to request the restriction of the processing of </w:t>
      </w:r>
      <w:r w:rsidRPr="00E009EF">
        <w:rPr>
          <w:rFonts w:ascii="Aptos" w:hAnsi="Aptos"/>
          <w:sz w:val="22"/>
          <w:szCs w:val="22"/>
        </w:rPr>
        <w:t xml:space="preserve">your </w:t>
      </w:r>
      <w:r w:rsidR="0032631A" w:rsidRPr="00E009EF">
        <w:rPr>
          <w:rFonts w:ascii="Aptos" w:hAnsi="Aptos"/>
          <w:sz w:val="22"/>
          <w:szCs w:val="22"/>
        </w:rPr>
        <w:t>personal data;</w:t>
      </w:r>
    </w:p>
    <w:p w14:paraId="20719D70" w14:textId="77777777" w:rsidR="0032631A" w:rsidRPr="00E009EF" w:rsidRDefault="00141930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t</w:t>
      </w:r>
      <w:r w:rsidR="0032631A" w:rsidRPr="00E009EF">
        <w:rPr>
          <w:rFonts w:ascii="Aptos" w:hAnsi="Aptos"/>
          <w:sz w:val="22"/>
          <w:szCs w:val="22"/>
        </w:rPr>
        <w:t>he right to lodge a complaint to the supervisory authority in charge of personal data protection, i.e. the President of the Personal Data Protection</w:t>
      </w:r>
      <w:r w:rsidRPr="00E009EF">
        <w:rPr>
          <w:rFonts w:ascii="Aptos" w:hAnsi="Aptos"/>
          <w:sz w:val="22"/>
          <w:szCs w:val="22"/>
        </w:rPr>
        <w:t xml:space="preserve"> Office</w:t>
      </w:r>
      <w:r w:rsidR="0032631A" w:rsidRPr="00E009EF">
        <w:rPr>
          <w:rFonts w:ascii="Aptos" w:hAnsi="Aptos"/>
          <w:sz w:val="22"/>
          <w:szCs w:val="22"/>
        </w:rPr>
        <w:t>.</w:t>
      </w:r>
    </w:p>
    <w:p w14:paraId="41B19C17" w14:textId="77777777" w:rsidR="0032631A" w:rsidRPr="00E009EF" w:rsidRDefault="0032631A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>Obligation to provide data</w:t>
      </w:r>
    </w:p>
    <w:p w14:paraId="55BE065B" w14:textId="77777777" w:rsidR="0032631A" w:rsidRPr="00E009EF" w:rsidRDefault="0032631A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 xml:space="preserve">Provision of personal data in the form of a correspondence address is voluntary. </w:t>
      </w:r>
    </w:p>
    <w:p w14:paraId="7606AF64" w14:textId="77777777" w:rsidR="0032631A" w:rsidRPr="00E009EF" w:rsidRDefault="00E009EF" w:rsidP="00E009EF">
      <w:pPr>
        <w:pStyle w:val="Akapitzlist"/>
        <w:numPr>
          <w:ilvl w:val="1"/>
          <w:numId w:val="3"/>
        </w:numPr>
        <w:ind w:left="426"/>
        <w:jc w:val="both"/>
        <w:rPr>
          <w:rFonts w:ascii="Aptos" w:hAnsi="Aptos"/>
          <w:sz w:val="22"/>
          <w:szCs w:val="22"/>
        </w:rPr>
      </w:pPr>
      <w:r w:rsidRPr="00E009EF">
        <w:rPr>
          <w:rFonts w:ascii="Aptos" w:hAnsi="Aptos"/>
          <w:sz w:val="22"/>
          <w:szCs w:val="22"/>
        </w:rPr>
        <w:t>P</w:t>
      </w:r>
      <w:r w:rsidR="0032631A" w:rsidRPr="00E009EF">
        <w:rPr>
          <w:rFonts w:ascii="Aptos" w:hAnsi="Aptos"/>
          <w:sz w:val="22"/>
          <w:szCs w:val="22"/>
        </w:rPr>
        <w:t xml:space="preserve">rovision of other personal data is a statutory requirement necessary for the acceptance of the </w:t>
      </w:r>
      <w:r w:rsidRPr="00E009EF">
        <w:rPr>
          <w:rFonts w:ascii="Aptos" w:hAnsi="Aptos"/>
          <w:sz w:val="22"/>
          <w:szCs w:val="22"/>
        </w:rPr>
        <w:t>report of a breach of law</w:t>
      </w:r>
      <w:r w:rsidR="0032631A" w:rsidRPr="00E009EF">
        <w:rPr>
          <w:rFonts w:ascii="Aptos" w:hAnsi="Aptos"/>
          <w:sz w:val="22"/>
          <w:szCs w:val="22"/>
        </w:rPr>
        <w:t xml:space="preserve"> and the follow-up. </w:t>
      </w:r>
    </w:p>
    <w:p w14:paraId="79838377" w14:textId="77777777" w:rsidR="0032631A" w:rsidRPr="00E009EF" w:rsidRDefault="0032631A" w:rsidP="00E009EF">
      <w:pPr>
        <w:pStyle w:val="Akapitzlist"/>
        <w:numPr>
          <w:ilvl w:val="0"/>
          <w:numId w:val="3"/>
        </w:numPr>
        <w:ind w:left="426"/>
        <w:jc w:val="both"/>
        <w:rPr>
          <w:rFonts w:ascii="Aptos" w:hAnsi="Aptos"/>
          <w:b/>
          <w:bCs/>
          <w:sz w:val="22"/>
          <w:szCs w:val="22"/>
        </w:rPr>
      </w:pPr>
      <w:r w:rsidRPr="00E009EF">
        <w:rPr>
          <w:rFonts w:ascii="Aptos" w:hAnsi="Aptos"/>
          <w:b/>
          <w:bCs/>
          <w:sz w:val="22"/>
          <w:szCs w:val="22"/>
        </w:rPr>
        <w:t xml:space="preserve">Information on </w:t>
      </w:r>
      <w:r w:rsidR="00357005" w:rsidRPr="00E009EF">
        <w:rPr>
          <w:rFonts w:ascii="Aptos" w:hAnsi="Aptos"/>
          <w:b/>
          <w:bCs/>
          <w:sz w:val="22"/>
          <w:szCs w:val="22"/>
        </w:rPr>
        <w:t xml:space="preserve">automated </w:t>
      </w:r>
      <w:r w:rsidR="00357005">
        <w:rPr>
          <w:rFonts w:ascii="Aptos" w:hAnsi="Aptos"/>
          <w:b/>
          <w:bCs/>
          <w:sz w:val="22"/>
          <w:szCs w:val="22"/>
        </w:rPr>
        <w:t>processing of personal data</w:t>
      </w:r>
    </w:p>
    <w:p w14:paraId="45575B0D" w14:textId="77777777" w:rsidR="0032631A" w:rsidRPr="00E009EF" w:rsidRDefault="00A41D70" w:rsidP="00E009EF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Your data</w:t>
      </w:r>
      <w:r w:rsidR="0032631A" w:rsidRPr="00E009EF">
        <w:rPr>
          <w:rFonts w:ascii="Aptos" w:hAnsi="Aptos"/>
          <w:sz w:val="22"/>
          <w:szCs w:val="22"/>
        </w:rPr>
        <w:t xml:space="preserve"> will not be subject to automated decision-making, including profiling.</w:t>
      </w:r>
    </w:p>
    <w:p w14:paraId="434CCE13" w14:textId="77777777" w:rsidR="0032631A" w:rsidRPr="00E009EF" w:rsidRDefault="0032631A" w:rsidP="00E009EF">
      <w:pPr>
        <w:ind w:left="426"/>
        <w:jc w:val="both"/>
        <w:rPr>
          <w:rFonts w:ascii="Aptos" w:hAnsi="Aptos"/>
          <w:sz w:val="22"/>
          <w:szCs w:val="22"/>
        </w:rPr>
      </w:pPr>
    </w:p>
    <w:p w14:paraId="748A8C43" w14:textId="77777777" w:rsidR="0032631A" w:rsidRPr="00E009EF" w:rsidRDefault="0032631A" w:rsidP="00E009EF">
      <w:pPr>
        <w:ind w:left="426"/>
        <w:jc w:val="both"/>
        <w:rPr>
          <w:rFonts w:ascii="Aptos" w:hAnsi="Aptos"/>
          <w:sz w:val="22"/>
          <w:szCs w:val="22"/>
        </w:rPr>
      </w:pPr>
    </w:p>
    <w:sectPr w:rsidR="0032631A" w:rsidRPr="00E009EF" w:rsidSect="00E413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E25"/>
    <w:multiLevelType w:val="hybridMultilevel"/>
    <w:tmpl w:val="22C08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9CCD4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57717"/>
    <w:multiLevelType w:val="hybridMultilevel"/>
    <w:tmpl w:val="81C60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7A2D"/>
    <w:multiLevelType w:val="hybridMultilevel"/>
    <w:tmpl w:val="EF461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E9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5610">
    <w:abstractNumId w:val="2"/>
  </w:num>
  <w:num w:numId="2" w16cid:durableId="1050960343">
    <w:abstractNumId w:val="1"/>
  </w:num>
  <w:num w:numId="3" w16cid:durableId="106183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D8"/>
    <w:rsid w:val="000541D8"/>
    <w:rsid w:val="00141930"/>
    <w:rsid w:val="00163EC9"/>
    <w:rsid w:val="00172804"/>
    <w:rsid w:val="002378A1"/>
    <w:rsid w:val="0032631A"/>
    <w:rsid w:val="00357005"/>
    <w:rsid w:val="005857E5"/>
    <w:rsid w:val="005B5632"/>
    <w:rsid w:val="006433FC"/>
    <w:rsid w:val="0085270F"/>
    <w:rsid w:val="008578AC"/>
    <w:rsid w:val="008C7BFD"/>
    <w:rsid w:val="008D20DD"/>
    <w:rsid w:val="00A41D70"/>
    <w:rsid w:val="00AE76AC"/>
    <w:rsid w:val="00B85734"/>
    <w:rsid w:val="00E009EF"/>
    <w:rsid w:val="00E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DDEF"/>
  <w15:chartTrackingRefBased/>
  <w15:docId w15:val="{B92F559D-D0C1-E34D-B798-D5A5978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1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1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1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1D8"/>
    <w:rPr>
      <w:i/>
      <w:iCs/>
      <w:color w:val="404040" w:themeColor="text1" w:themeTint="BF"/>
    </w:rPr>
  </w:style>
  <w:style w:type="paragraph" w:styleId="Akapitzlist">
    <w:name w:val="List Paragraph"/>
    <w:aliases w:val="ps_akapit_z_lista"/>
    <w:basedOn w:val="Normalny"/>
    <w:link w:val="AkapitzlistZnak"/>
    <w:uiPriority w:val="34"/>
    <w:qFormat/>
    <w:rsid w:val="00054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1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1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1D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s_akapit_z_lista Znak"/>
    <w:basedOn w:val="Domylnaczcionkaakapitu"/>
    <w:link w:val="Akapitzlist"/>
    <w:uiPriority w:val="34"/>
    <w:rsid w:val="0032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Małogrzata Sokołowska</dc:creator>
  <cp:keywords/>
  <dc:description/>
  <cp:lastModifiedBy>Agnieszka Kiernicka-Giełzak</cp:lastModifiedBy>
  <cp:revision>9</cp:revision>
  <dcterms:created xsi:type="dcterms:W3CDTF">2024-12-16T07:12:00Z</dcterms:created>
  <dcterms:modified xsi:type="dcterms:W3CDTF">2026-03-18T09:48:00Z</dcterms:modified>
</cp:coreProperties>
</file>