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C477" w14:textId="77777777" w:rsidR="00694646" w:rsidRPr="003E274C" w:rsidRDefault="00694646" w:rsidP="00694646">
      <w:pPr>
        <w:rPr>
          <w:rFonts w:asciiTheme="minorHAnsi" w:hAnsiTheme="minorHAnsi" w:cstheme="minorHAnsi"/>
          <w:caps/>
          <w:color w:val="auto"/>
          <w:sz w:val="22"/>
          <w:szCs w:val="22"/>
        </w:rPr>
      </w:pPr>
      <w:r w:rsidRPr="003E274C">
        <w:rPr>
          <w:rFonts w:asciiTheme="minorHAnsi" w:hAnsiTheme="minorHAnsi" w:cstheme="minorHAnsi"/>
          <w:color w:val="auto"/>
          <w:sz w:val="22"/>
          <w:szCs w:val="22"/>
        </w:rPr>
        <w:t>Tabela nr 2</w:t>
      </w:r>
    </w:p>
    <w:tbl>
      <w:tblPr>
        <w:tblOverlap w:val="never"/>
        <w:tblW w:w="93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114"/>
        <w:gridCol w:w="1258"/>
        <w:gridCol w:w="874"/>
        <w:gridCol w:w="1978"/>
        <w:gridCol w:w="1248"/>
        <w:gridCol w:w="816"/>
        <w:gridCol w:w="1555"/>
      </w:tblGrid>
      <w:tr w:rsidR="00694646" w14:paraId="611F07D8" w14:textId="77777777" w:rsidTr="009B1AC4">
        <w:trPr>
          <w:trHeight w:hRule="exact" w:val="466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ECCF7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A015C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Cel strategiczny / cel strategiczny na poziomie operacyjnym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31A43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Kategoria ryzyka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34F49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Czynnik ryzyka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58048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Poziom istotności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1F0C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Czy ryzyko jest na akceptowalnym poziomie Tak/Nie</w:t>
            </w:r>
          </w:p>
        </w:tc>
      </w:tr>
      <w:tr w:rsidR="00694646" w14:paraId="6D03636C" w14:textId="77777777" w:rsidTr="009B1AC4">
        <w:trPr>
          <w:trHeight w:hRule="exact" w:val="111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CC64D" w14:textId="77777777" w:rsidR="00694646" w:rsidRDefault="00694646" w:rsidP="009B1AC4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07A33" w14:textId="77777777" w:rsidR="00694646" w:rsidRDefault="00694646" w:rsidP="009B1AC4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CC4AE" w14:textId="77777777" w:rsidR="00694646" w:rsidRDefault="00694646" w:rsidP="009B1AC4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20BFE" w14:textId="77777777" w:rsidR="00694646" w:rsidRDefault="00694646" w:rsidP="009B1AC4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305BB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Prawdopodobieństwo wystąpienia czynnika ryzyka*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FDDE1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Skutek wystąpienia czynnika ryzyka*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FDFD3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Poziom ryzyka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6863" w14:textId="77777777" w:rsidR="00694646" w:rsidRDefault="00694646" w:rsidP="009B1AC4"/>
        </w:tc>
      </w:tr>
      <w:tr w:rsidR="00694646" w14:paraId="52E23CCC" w14:textId="77777777" w:rsidTr="009B1AC4">
        <w:trPr>
          <w:trHeight w:hRule="exact" w:val="1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A0EAF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23182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20B37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4FF4C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2B092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CA016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65E09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7=5*6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4448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8</w:t>
            </w:r>
          </w:p>
        </w:tc>
      </w:tr>
      <w:tr w:rsidR="00694646" w14:paraId="406CC39D" w14:textId="77777777" w:rsidTr="009B1AC4">
        <w:trPr>
          <w:trHeight w:hRule="exact" w:val="749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33241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BC0C7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F71FB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Przepisy prawne i procedury wewnętrzne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45BEF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7D10B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B5815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EE33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06B2E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  <w:tr w:rsidR="00694646" w14:paraId="350B81C7" w14:textId="77777777" w:rsidTr="009B1AC4">
        <w:trPr>
          <w:trHeight w:hRule="exact" w:val="374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993A46" w14:textId="77777777" w:rsidR="00694646" w:rsidRDefault="00694646" w:rsidP="009B1AC4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5D59E9" w14:textId="77777777" w:rsidR="00694646" w:rsidRDefault="00694646" w:rsidP="009B1AC4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F0840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Środki finansowe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C5977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0F861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58C62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7820F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58066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  <w:tr w:rsidR="00694646" w14:paraId="3C9CCC5C" w14:textId="77777777" w:rsidTr="009B1AC4">
        <w:trPr>
          <w:trHeight w:hRule="exact" w:val="28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E7607" w14:textId="77777777" w:rsidR="00694646" w:rsidRDefault="00694646" w:rsidP="009B1AC4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82B001" w14:textId="77777777" w:rsidR="00694646" w:rsidRDefault="00694646" w:rsidP="009B1AC4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6D873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Infrastruktura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A958E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86A5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53C56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8A52E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5ABCD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  <w:tr w:rsidR="00694646" w14:paraId="1A52DACA" w14:textId="77777777" w:rsidTr="009B1AC4">
        <w:trPr>
          <w:trHeight w:val="506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58CD0C" w14:textId="77777777" w:rsidR="00694646" w:rsidRDefault="00694646" w:rsidP="009B1AC4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BF2736" w14:textId="77777777" w:rsidR="00694646" w:rsidRDefault="00694646" w:rsidP="009B1AC4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04B5C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Zasoby ludzkie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7F54B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A153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D9A94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FFC4D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EFC52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  <w:tr w:rsidR="00694646" w14:paraId="7B83263B" w14:textId="77777777" w:rsidTr="009B1AC4">
        <w:trPr>
          <w:trHeight w:hRule="exact" w:val="379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03ABE" w14:textId="77777777" w:rsidR="00694646" w:rsidRDefault="00694646" w:rsidP="009B1AC4"/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A702D" w14:textId="77777777" w:rsidR="00694646" w:rsidRDefault="00694646" w:rsidP="009B1AC4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AE5095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Inne - zewnętrzne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61CA0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4FE50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D3B40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6C737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4EF6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</w:tbl>
    <w:p w14:paraId="715E90CE" w14:textId="77777777" w:rsidR="00694646" w:rsidRDefault="00694646" w:rsidP="00694646">
      <w:pPr>
        <w:rPr>
          <w:rFonts w:ascii="Barlow SCK SemiBold" w:hAnsi="Barlow SCK SemiBold"/>
          <w:caps/>
          <w:color w:val="004B91"/>
        </w:rPr>
      </w:pPr>
    </w:p>
    <w:p w14:paraId="53E613EA" w14:textId="77777777" w:rsidR="00694646" w:rsidRDefault="00694646" w:rsidP="00694646">
      <w:pPr>
        <w:rPr>
          <w:rFonts w:ascii="Barlow SCK SemiBold" w:hAnsi="Barlow SCK SemiBold"/>
          <w:caps/>
          <w:color w:val="004B91"/>
        </w:rPr>
      </w:pPr>
    </w:p>
    <w:p w14:paraId="3C96D332" w14:textId="77777777" w:rsidR="00694646" w:rsidRPr="008043E6" w:rsidRDefault="00694646" w:rsidP="00694646">
      <w:pPr>
        <w:rPr>
          <w:rFonts w:asciiTheme="minorHAnsi" w:hAnsiTheme="minorHAnsi" w:cstheme="minorHAnsi"/>
          <w:color w:val="auto"/>
          <w:sz w:val="18"/>
          <w:szCs w:val="18"/>
        </w:rPr>
      </w:pPr>
      <w:r w:rsidRPr="008043E6">
        <w:rPr>
          <w:rFonts w:asciiTheme="minorHAnsi" w:hAnsiTheme="minorHAnsi" w:cstheme="minorHAnsi"/>
          <w:color w:val="auto"/>
          <w:sz w:val="18"/>
          <w:szCs w:val="18"/>
        </w:rPr>
        <w:t>data, sporządził ………………</w:t>
      </w:r>
      <w:r>
        <w:rPr>
          <w:rFonts w:asciiTheme="minorHAnsi" w:hAnsiTheme="minorHAnsi" w:cstheme="minorHAnsi"/>
          <w:color w:val="auto"/>
          <w:sz w:val="18"/>
          <w:szCs w:val="18"/>
        </w:rPr>
        <w:t>……….</w:t>
      </w:r>
      <w:r w:rsidRPr="008043E6">
        <w:rPr>
          <w:rFonts w:asciiTheme="minorHAnsi" w:hAnsiTheme="minorHAnsi" w:cstheme="minorHAnsi"/>
          <w:color w:val="auto"/>
          <w:sz w:val="18"/>
          <w:szCs w:val="18"/>
        </w:rPr>
        <w:t>………….   akceptacja rektora / kierownika jednostki ……………………………………</w:t>
      </w:r>
      <w:r>
        <w:rPr>
          <w:rFonts w:asciiTheme="minorHAnsi" w:hAnsiTheme="minorHAnsi" w:cstheme="minorHAnsi"/>
          <w:color w:val="auto"/>
          <w:sz w:val="18"/>
          <w:szCs w:val="18"/>
        </w:rPr>
        <w:t>…………………………</w:t>
      </w:r>
    </w:p>
    <w:p w14:paraId="0131012E" w14:textId="77777777" w:rsidR="00694646" w:rsidRDefault="00694646" w:rsidP="0069464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006F749" w14:textId="77777777" w:rsidR="00694646" w:rsidRPr="003E274C" w:rsidRDefault="00694646" w:rsidP="00694646">
      <w:pPr>
        <w:rPr>
          <w:rFonts w:asciiTheme="minorHAnsi" w:hAnsiTheme="minorHAnsi" w:cstheme="minorHAnsi"/>
          <w:caps/>
          <w:color w:val="auto"/>
          <w:sz w:val="22"/>
          <w:szCs w:val="22"/>
        </w:rPr>
      </w:pPr>
      <w:r w:rsidRPr="003E274C">
        <w:rPr>
          <w:rFonts w:asciiTheme="minorHAnsi" w:hAnsiTheme="minorHAnsi" w:cstheme="minorHAnsi"/>
          <w:color w:val="auto"/>
          <w:sz w:val="22"/>
          <w:szCs w:val="22"/>
        </w:rPr>
        <w:t xml:space="preserve">Tabela nr 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</w:p>
    <w:p w14:paraId="3649807E" w14:textId="77777777" w:rsidR="00694646" w:rsidRDefault="00694646" w:rsidP="00694646">
      <w:pPr>
        <w:rPr>
          <w:rFonts w:ascii="Barlow SCK SemiBold" w:hAnsi="Barlow SCK SemiBold"/>
          <w:caps/>
          <w:color w:val="004B91"/>
        </w:rPr>
      </w:pPr>
    </w:p>
    <w:tbl>
      <w:tblPr>
        <w:tblOverlap w:val="never"/>
        <w:tblW w:w="92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898"/>
        <w:gridCol w:w="811"/>
        <w:gridCol w:w="1094"/>
        <w:gridCol w:w="677"/>
        <w:gridCol w:w="1176"/>
        <w:gridCol w:w="1123"/>
        <w:gridCol w:w="888"/>
        <w:gridCol w:w="1229"/>
        <w:gridCol w:w="950"/>
      </w:tblGrid>
      <w:tr w:rsidR="00694646" w14:paraId="07DD7EC4" w14:textId="77777777" w:rsidTr="009B1AC4">
        <w:trPr>
          <w:trHeight w:hRule="exact" w:val="701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31FF7" w14:textId="77777777" w:rsidR="00694646" w:rsidRDefault="00694646" w:rsidP="009B1AC4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E176F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Cel strategiczny/cel strategiczny na poziomie operacyjnym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5A27E" w14:textId="77777777" w:rsidR="00694646" w:rsidRDefault="00694646" w:rsidP="009B1AC4">
            <w:pPr>
              <w:pStyle w:val="Inne0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Właściciel ryzyka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772D8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Kategoria ryzyka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DB5B7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Czynnik ryzyka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100E0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Czy ryzyko jest na akceptowalnym poziomie Tak/Nie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B7195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Funkcjonujące mechanizmy kontrolne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43A9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Propozycje działań zaradczych w stosunku do ryzyka o poziomie nieakceptowalnym</w:t>
            </w:r>
          </w:p>
        </w:tc>
      </w:tr>
      <w:tr w:rsidR="00694646" w14:paraId="64A4E0C8" w14:textId="77777777" w:rsidTr="009B1AC4">
        <w:trPr>
          <w:trHeight w:hRule="exact" w:val="1301"/>
          <w:jc w:val="center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4ECE9" w14:textId="77777777" w:rsidR="00694646" w:rsidRDefault="00694646" w:rsidP="009B1AC4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179F6" w14:textId="77777777" w:rsidR="00694646" w:rsidRDefault="00694646" w:rsidP="009B1AC4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0D1F8" w14:textId="77777777" w:rsidR="00694646" w:rsidRDefault="00694646" w:rsidP="009B1AC4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3FDD3" w14:textId="77777777" w:rsidR="00694646" w:rsidRDefault="00694646" w:rsidP="009B1AC4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D3C40" w14:textId="77777777" w:rsidR="00694646" w:rsidRDefault="00694646" w:rsidP="009B1AC4"/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D50B8" w14:textId="77777777" w:rsidR="00694646" w:rsidRDefault="00694646" w:rsidP="009B1AC4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E8B25" w14:textId="77777777" w:rsidR="00694646" w:rsidRDefault="00694646" w:rsidP="009B1AC4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CDE4A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Nazwa działania zaradczego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87A2C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Osoba odpowiedzialna za wprowadzenie działania /działań zaradczego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DA28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Termin realizacji działania/ działań zaradczych</w:t>
            </w:r>
          </w:p>
        </w:tc>
      </w:tr>
      <w:tr w:rsidR="00694646" w14:paraId="436A13BC" w14:textId="77777777" w:rsidTr="009B1AC4">
        <w:trPr>
          <w:trHeight w:hRule="exact" w:val="19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057F6" w14:textId="77777777" w:rsidR="00694646" w:rsidRDefault="00694646" w:rsidP="009B1AC4">
            <w:pPr>
              <w:pStyle w:val="Inne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B4325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BC6EC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B1577" w14:textId="77777777" w:rsidR="00694646" w:rsidRDefault="00694646" w:rsidP="009B1AC4">
            <w:pPr>
              <w:pStyle w:val="Inne0"/>
              <w:spacing w:line="240" w:lineRule="auto"/>
              <w:ind w:firstLine="500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345E0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CA5CC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17407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D001E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A54FE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62CC" w14:textId="77777777" w:rsidR="00694646" w:rsidRDefault="00694646" w:rsidP="009B1AC4">
            <w:pPr>
              <w:pStyle w:val="Inne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>10</w:t>
            </w:r>
          </w:p>
        </w:tc>
      </w:tr>
      <w:tr w:rsidR="00694646" w14:paraId="1E5C64BE" w14:textId="77777777" w:rsidTr="009B1AC4">
        <w:trPr>
          <w:trHeight w:hRule="exact" w:val="749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3F527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0BB8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7D6A8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2BAFC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Przepisy prawne i procedury wewnętrzne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C01C1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C2966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CF130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DB50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77BE1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83D82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  <w:tr w:rsidR="00694646" w14:paraId="499B6192" w14:textId="77777777" w:rsidTr="009B1AC4">
        <w:trPr>
          <w:trHeight w:hRule="exact" w:val="379"/>
          <w:jc w:val="center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918F8F" w14:textId="77777777" w:rsidR="00694646" w:rsidRDefault="00694646" w:rsidP="009B1AC4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D462D" w14:textId="77777777" w:rsidR="00694646" w:rsidRDefault="00694646" w:rsidP="009B1AC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A1567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3B6DB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Środki finansowe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AD05E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873B3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B73C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5FD73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90249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99EBB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  <w:tr w:rsidR="00694646" w14:paraId="4142532C" w14:textId="77777777" w:rsidTr="009B1AC4">
        <w:trPr>
          <w:trHeight w:hRule="exact" w:val="283"/>
          <w:jc w:val="center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FAFE9F" w14:textId="77777777" w:rsidR="00694646" w:rsidRDefault="00694646" w:rsidP="009B1AC4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06F8C6" w14:textId="77777777" w:rsidR="00694646" w:rsidRDefault="00694646" w:rsidP="009B1AC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283B2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30D3E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Infrastruktura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FF93D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95A6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EC318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F2BE4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377D5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91474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  <w:tr w:rsidR="00694646" w14:paraId="5CAB29BF" w14:textId="77777777" w:rsidTr="009B1AC4">
        <w:trPr>
          <w:trHeight w:val="438"/>
          <w:jc w:val="center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7D9F32" w14:textId="77777777" w:rsidR="00694646" w:rsidRDefault="00694646" w:rsidP="009B1AC4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50FD54" w14:textId="77777777" w:rsidR="00694646" w:rsidRDefault="00694646" w:rsidP="009B1AC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37A40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5B11B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Zasoby ludzkie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83A11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86F2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DD263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CECEB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9BBC1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4A06D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  <w:tr w:rsidR="00694646" w14:paraId="4AB317F4" w14:textId="77777777" w:rsidTr="009B1AC4">
        <w:trPr>
          <w:trHeight w:hRule="exact" w:val="384"/>
          <w:jc w:val="center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D6E69" w14:textId="77777777" w:rsidR="00694646" w:rsidRDefault="00694646" w:rsidP="009B1AC4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18CCE" w14:textId="77777777" w:rsidR="00694646" w:rsidRDefault="00694646" w:rsidP="009B1AC4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3B2C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F0E88" w14:textId="77777777" w:rsidR="00694646" w:rsidRDefault="00694646" w:rsidP="009B1AC4">
            <w:pPr>
              <w:pStyle w:val="Inne0"/>
              <w:spacing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Inne - zewnętrzne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D49C1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33C7E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47D45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6B58F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FDB3C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4DB0" w14:textId="77777777" w:rsidR="00694646" w:rsidRDefault="00694646" w:rsidP="009B1AC4">
            <w:pPr>
              <w:rPr>
                <w:sz w:val="10"/>
                <w:szCs w:val="10"/>
              </w:rPr>
            </w:pPr>
          </w:p>
        </w:tc>
      </w:tr>
    </w:tbl>
    <w:p w14:paraId="53AABC43" w14:textId="77777777" w:rsidR="00694646" w:rsidRDefault="00694646" w:rsidP="00694646">
      <w:pPr>
        <w:rPr>
          <w:rFonts w:ascii="Barlow SCK SemiBold" w:hAnsi="Barlow SCK SemiBold"/>
          <w:caps/>
          <w:color w:val="004B91"/>
        </w:rPr>
      </w:pPr>
    </w:p>
    <w:p w14:paraId="58054143" w14:textId="77777777" w:rsidR="00694646" w:rsidRPr="008043E6" w:rsidRDefault="00694646" w:rsidP="00694646">
      <w:pPr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właściciel ryzyka</w:t>
      </w:r>
      <w:r w:rsidRPr="008043E6">
        <w:rPr>
          <w:rFonts w:asciiTheme="minorHAnsi" w:hAnsiTheme="minorHAnsi" w:cstheme="minorHAnsi"/>
          <w:color w:val="auto"/>
          <w:sz w:val="18"/>
          <w:szCs w:val="18"/>
        </w:rPr>
        <w:t xml:space="preserve"> …</w:t>
      </w:r>
      <w:r>
        <w:rPr>
          <w:rFonts w:asciiTheme="minorHAnsi" w:hAnsiTheme="minorHAnsi" w:cstheme="minorHAnsi"/>
          <w:color w:val="auto"/>
          <w:sz w:val="18"/>
          <w:szCs w:val="18"/>
        </w:rPr>
        <w:t>………………………</w:t>
      </w:r>
      <w:r w:rsidRPr="008043E6">
        <w:rPr>
          <w:rFonts w:asciiTheme="minorHAnsi" w:hAnsiTheme="minorHAnsi" w:cstheme="minorHAnsi"/>
          <w:color w:val="auto"/>
          <w:sz w:val="18"/>
          <w:szCs w:val="18"/>
        </w:rPr>
        <w:t>……………….   akceptacja rektora / kierownika jednostki ……………………………………</w:t>
      </w:r>
      <w:r>
        <w:rPr>
          <w:rFonts w:asciiTheme="minorHAnsi" w:hAnsiTheme="minorHAnsi" w:cstheme="minorHAnsi"/>
          <w:color w:val="auto"/>
          <w:sz w:val="18"/>
          <w:szCs w:val="18"/>
        </w:rPr>
        <w:t>………………..</w:t>
      </w:r>
    </w:p>
    <w:p w14:paraId="2A71DA30" w14:textId="18935059" w:rsidR="00EA57B8" w:rsidRPr="00694646" w:rsidRDefault="00EA57B8">
      <w:pPr>
        <w:rPr>
          <w:rFonts w:ascii="Barlow SCK SemiBold" w:hAnsi="Barlow SCK SemiBold"/>
          <w:caps/>
          <w:color w:val="004B91"/>
        </w:rPr>
      </w:pPr>
    </w:p>
    <w:sectPr w:rsidR="00EA57B8" w:rsidRPr="0069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46"/>
    <w:rsid w:val="00694646"/>
    <w:rsid w:val="00E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EF38"/>
  <w15:chartTrackingRefBased/>
  <w15:docId w15:val="{D5128082-2A4C-478A-B238-A572258C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6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694646"/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94646"/>
    <w:pPr>
      <w:spacing w:after="40" w:line="300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Anna Pielok</cp:lastModifiedBy>
  <cp:revision>1</cp:revision>
  <dcterms:created xsi:type="dcterms:W3CDTF">2022-12-13T11:20:00Z</dcterms:created>
  <dcterms:modified xsi:type="dcterms:W3CDTF">2022-12-13T11:21:00Z</dcterms:modified>
</cp:coreProperties>
</file>