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61" w:rsidRPr="008E3E61" w:rsidRDefault="008E3E61" w:rsidP="008E3E61">
      <w:pPr>
        <w:jc w:val="center"/>
        <w:rPr>
          <w:b/>
          <w:sz w:val="44"/>
          <w:szCs w:val="44"/>
          <w:lang w:val="en-US"/>
        </w:rPr>
      </w:pPr>
      <w:r w:rsidRPr="008E3E61">
        <w:rPr>
          <w:b/>
          <w:sz w:val="44"/>
          <w:szCs w:val="44"/>
          <w:lang w:val="en-US"/>
        </w:rPr>
        <w:t>Mayor of the City of Rybnik</w:t>
      </w:r>
    </w:p>
    <w:p w:rsidR="008E3E61" w:rsidRPr="008E3E61" w:rsidRDefault="008E3E61" w:rsidP="008E3E61">
      <w:pPr>
        <w:jc w:val="center"/>
        <w:rPr>
          <w:b/>
          <w:sz w:val="44"/>
          <w:szCs w:val="44"/>
          <w:lang w:val="en-US"/>
        </w:rPr>
      </w:pPr>
    </w:p>
    <w:p w:rsidR="008E3E61" w:rsidRPr="008E3E61" w:rsidRDefault="008E3E61" w:rsidP="008E3E61">
      <w:pPr>
        <w:jc w:val="center"/>
        <w:rPr>
          <w:b/>
          <w:sz w:val="44"/>
          <w:szCs w:val="44"/>
          <w:lang w:val="en-US"/>
        </w:rPr>
      </w:pPr>
      <w:r w:rsidRPr="008E3E61">
        <w:rPr>
          <w:b/>
          <w:sz w:val="44"/>
          <w:szCs w:val="44"/>
          <w:lang w:val="en-US"/>
        </w:rPr>
        <w:t>and</w:t>
      </w:r>
    </w:p>
    <w:p w:rsidR="008E3E61" w:rsidRPr="008E3E61" w:rsidRDefault="008E3E61" w:rsidP="008E3E61">
      <w:pPr>
        <w:jc w:val="center"/>
        <w:rPr>
          <w:b/>
          <w:sz w:val="44"/>
          <w:szCs w:val="44"/>
          <w:lang w:val="en-US"/>
        </w:rPr>
      </w:pPr>
    </w:p>
    <w:p w:rsidR="008E3E61" w:rsidRPr="008E3E61" w:rsidRDefault="008E3E61" w:rsidP="008E3E61">
      <w:pPr>
        <w:jc w:val="center"/>
        <w:rPr>
          <w:b/>
          <w:sz w:val="44"/>
          <w:szCs w:val="44"/>
          <w:lang w:val="en-US"/>
        </w:rPr>
      </w:pPr>
      <w:r w:rsidRPr="008E3E61">
        <w:rPr>
          <w:b/>
          <w:sz w:val="44"/>
          <w:szCs w:val="44"/>
          <w:lang w:val="en-US"/>
        </w:rPr>
        <w:t>President of the Silesian Center for Business</w:t>
      </w:r>
    </w:p>
    <w:p w:rsidR="008E3E61" w:rsidRDefault="008E3E61" w:rsidP="008E3E61">
      <w:pPr>
        <w:jc w:val="center"/>
        <w:rPr>
          <w:b/>
          <w:sz w:val="44"/>
          <w:szCs w:val="44"/>
          <w:lang w:val="en-US"/>
        </w:rPr>
      </w:pPr>
      <w:r w:rsidRPr="008E3E61">
        <w:rPr>
          <w:b/>
          <w:sz w:val="44"/>
          <w:szCs w:val="44"/>
          <w:lang w:val="en-US"/>
        </w:rPr>
        <w:t>Ethics and Sustainable Development</w:t>
      </w:r>
    </w:p>
    <w:p w:rsidR="008E3E61" w:rsidRDefault="008E3E61" w:rsidP="008E3E61">
      <w:pPr>
        <w:jc w:val="center"/>
        <w:rPr>
          <w:b/>
          <w:sz w:val="44"/>
          <w:szCs w:val="44"/>
          <w:lang w:val="en-US"/>
        </w:rPr>
      </w:pPr>
    </w:p>
    <w:p w:rsidR="00C9049D" w:rsidRPr="008E3E61" w:rsidRDefault="008E3E61" w:rsidP="001D45E1">
      <w:pPr>
        <w:jc w:val="center"/>
        <w:rPr>
          <w:b/>
          <w:color w:val="632423"/>
          <w:sz w:val="32"/>
          <w:szCs w:val="32"/>
          <w:lang w:val="en-US"/>
        </w:rPr>
      </w:pPr>
      <w:r w:rsidRPr="008E3E61">
        <w:rPr>
          <w:b/>
          <w:color w:val="632423"/>
          <w:sz w:val="32"/>
          <w:szCs w:val="32"/>
          <w:lang w:val="en-US"/>
        </w:rPr>
        <w:t>are pleased to invite to the</w:t>
      </w:r>
    </w:p>
    <w:p w:rsidR="00C9049D" w:rsidRPr="008E3E61" w:rsidRDefault="00C9049D" w:rsidP="001D45E1">
      <w:pPr>
        <w:jc w:val="center"/>
        <w:rPr>
          <w:b/>
          <w:color w:val="632423"/>
          <w:sz w:val="32"/>
          <w:szCs w:val="32"/>
          <w:lang w:val="en-US"/>
        </w:rPr>
      </w:pPr>
    </w:p>
    <w:p w:rsidR="00C9049D" w:rsidRPr="008E3E61" w:rsidRDefault="00C9049D" w:rsidP="001D45E1">
      <w:pPr>
        <w:jc w:val="center"/>
        <w:rPr>
          <w:b/>
          <w:color w:val="632423"/>
          <w:sz w:val="32"/>
          <w:szCs w:val="32"/>
          <w:lang w:val="en-US"/>
        </w:rPr>
      </w:pPr>
    </w:p>
    <w:p w:rsidR="008E3E61" w:rsidRPr="008E3E61" w:rsidRDefault="008E3E61" w:rsidP="008E3E61">
      <w:pPr>
        <w:ind w:left="567" w:right="-24"/>
        <w:jc w:val="center"/>
        <w:rPr>
          <w:b/>
          <w:color w:val="C00000"/>
          <w:sz w:val="40"/>
          <w:szCs w:val="40"/>
          <w:lang w:val="en-US"/>
        </w:rPr>
      </w:pPr>
      <w:bookmarkStart w:id="0" w:name="_GoBack"/>
      <w:r w:rsidRPr="008E3E61">
        <w:rPr>
          <w:b/>
          <w:color w:val="C00000"/>
          <w:sz w:val="40"/>
          <w:szCs w:val="40"/>
          <w:lang w:val="en-US"/>
        </w:rPr>
        <w:t>SECOND</w:t>
      </w:r>
      <w:r w:rsidR="00C9049D" w:rsidRPr="008E3E61">
        <w:rPr>
          <w:b/>
          <w:color w:val="C00000"/>
          <w:sz w:val="40"/>
          <w:szCs w:val="40"/>
          <w:lang w:val="en-US"/>
        </w:rPr>
        <w:t xml:space="preserve">  </w:t>
      </w:r>
      <w:r w:rsidRPr="008E3E61">
        <w:rPr>
          <w:b/>
          <w:color w:val="C00000"/>
          <w:sz w:val="40"/>
          <w:szCs w:val="40"/>
          <w:lang w:val="en-US"/>
        </w:rPr>
        <w:t>INTERNATIONAL CONGRESS OF BUSINESS ETHICS</w:t>
      </w:r>
    </w:p>
    <w:p w:rsidR="00C9049D" w:rsidRPr="008E3E61" w:rsidRDefault="008E3E61" w:rsidP="008E3E61">
      <w:pPr>
        <w:ind w:left="567" w:right="-24"/>
        <w:jc w:val="center"/>
        <w:rPr>
          <w:b/>
          <w:color w:val="632423"/>
          <w:sz w:val="32"/>
          <w:szCs w:val="32"/>
          <w:lang w:val="en-US"/>
        </w:rPr>
      </w:pPr>
      <w:r w:rsidRPr="008E3E61">
        <w:rPr>
          <w:b/>
          <w:color w:val="C00000"/>
          <w:sz w:val="40"/>
          <w:szCs w:val="40"/>
          <w:lang w:val="en-US"/>
        </w:rPr>
        <w:t>AND SUSTAINABLE DEVELOPMENT</w:t>
      </w:r>
    </w:p>
    <w:bookmarkEnd w:id="0"/>
    <w:p w:rsidR="00C9049D" w:rsidRPr="008E3E61" w:rsidRDefault="00C9049D" w:rsidP="001D45E1">
      <w:pPr>
        <w:jc w:val="center"/>
        <w:rPr>
          <w:b/>
          <w:color w:val="632423"/>
          <w:sz w:val="32"/>
          <w:szCs w:val="32"/>
          <w:lang w:val="en-US"/>
        </w:rPr>
      </w:pPr>
    </w:p>
    <w:p w:rsidR="00C9049D" w:rsidRPr="008E3E61" w:rsidRDefault="00C9049D" w:rsidP="001D45E1">
      <w:pPr>
        <w:jc w:val="center"/>
        <w:rPr>
          <w:b/>
          <w:color w:val="632423"/>
          <w:sz w:val="32"/>
          <w:szCs w:val="32"/>
          <w:lang w:val="en-US"/>
        </w:rPr>
      </w:pPr>
    </w:p>
    <w:p w:rsidR="00C9049D" w:rsidRPr="00183B20" w:rsidRDefault="008E3E61" w:rsidP="00C9049D">
      <w:pPr>
        <w:jc w:val="center"/>
        <w:rPr>
          <w:b/>
          <w:color w:val="632423"/>
          <w:sz w:val="32"/>
          <w:szCs w:val="32"/>
          <w:lang w:val="en-US"/>
        </w:rPr>
      </w:pPr>
      <w:r w:rsidRPr="00183B20">
        <w:rPr>
          <w:b/>
          <w:color w:val="632423"/>
          <w:sz w:val="32"/>
          <w:szCs w:val="32"/>
          <w:lang w:val="en-US"/>
        </w:rPr>
        <w:t>May 10,</w:t>
      </w:r>
      <w:r w:rsidR="00C9049D" w:rsidRPr="00183B20">
        <w:rPr>
          <w:b/>
          <w:color w:val="632423"/>
          <w:sz w:val="32"/>
          <w:szCs w:val="32"/>
          <w:lang w:val="en-US"/>
        </w:rPr>
        <w:t xml:space="preserve"> 2018</w:t>
      </w:r>
    </w:p>
    <w:p w:rsidR="00C9049D" w:rsidRPr="00183B20" w:rsidRDefault="00C9049D" w:rsidP="00C9049D">
      <w:pPr>
        <w:jc w:val="center"/>
        <w:rPr>
          <w:b/>
          <w:color w:val="632423"/>
          <w:sz w:val="32"/>
          <w:szCs w:val="32"/>
          <w:lang w:val="en-US"/>
        </w:rPr>
      </w:pPr>
      <w:r w:rsidRPr="00183B20">
        <w:rPr>
          <w:b/>
          <w:color w:val="632423"/>
          <w:sz w:val="32"/>
          <w:szCs w:val="32"/>
          <w:lang w:val="en-US"/>
        </w:rPr>
        <w:t>Kampus, ul. Rudzka 13</w:t>
      </w:r>
    </w:p>
    <w:p w:rsidR="00C9049D" w:rsidRPr="008E3E61" w:rsidRDefault="00C9049D" w:rsidP="00C9049D">
      <w:pPr>
        <w:jc w:val="center"/>
        <w:rPr>
          <w:b/>
          <w:color w:val="632423"/>
          <w:sz w:val="32"/>
          <w:szCs w:val="32"/>
          <w:lang w:val="en-US"/>
        </w:rPr>
      </w:pPr>
      <w:r w:rsidRPr="008E3E61">
        <w:rPr>
          <w:b/>
          <w:color w:val="632423"/>
          <w:sz w:val="32"/>
          <w:szCs w:val="32"/>
          <w:lang w:val="en-US"/>
        </w:rPr>
        <w:t>Rybnik</w:t>
      </w:r>
      <w:r w:rsidR="008E3E61" w:rsidRPr="008E3E61">
        <w:rPr>
          <w:b/>
          <w:color w:val="632423"/>
          <w:sz w:val="32"/>
          <w:szCs w:val="32"/>
          <w:lang w:val="en-US"/>
        </w:rPr>
        <w:t>, Poland</w:t>
      </w:r>
    </w:p>
    <w:p w:rsidR="00C9049D" w:rsidRPr="008E3E61" w:rsidRDefault="00C9049D" w:rsidP="001D45E1">
      <w:pPr>
        <w:jc w:val="center"/>
        <w:rPr>
          <w:b/>
          <w:color w:val="632423"/>
          <w:sz w:val="32"/>
          <w:szCs w:val="32"/>
          <w:lang w:val="en-US"/>
        </w:rPr>
      </w:pPr>
    </w:p>
    <w:p w:rsidR="00C9049D" w:rsidRPr="008E3E61" w:rsidRDefault="00C9049D" w:rsidP="001D45E1">
      <w:pPr>
        <w:jc w:val="center"/>
        <w:rPr>
          <w:b/>
          <w:color w:val="632423"/>
          <w:sz w:val="32"/>
          <w:szCs w:val="32"/>
          <w:lang w:val="en-US"/>
        </w:rPr>
      </w:pPr>
    </w:p>
    <w:p w:rsidR="00C9049D" w:rsidRPr="008E3E61" w:rsidRDefault="008E3E61" w:rsidP="00C9049D">
      <w:pPr>
        <w:ind w:left="567"/>
        <w:jc w:val="both"/>
        <w:rPr>
          <w:lang w:val="en-US"/>
        </w:rPr>
      </w:pPr>
      <w:r w:rsidRPr="008E3E61">
        <w:rPr>
          <w:b/>
          <w:color w:val="C00000"/>
          <w:spacing w:val="-2"/>
          <w:lang w:val="en-US"/>
        </w:rPr>
        <w:t>Once again, the Congress will be an event integrating the environment of scientists from Polish and foreign universities, business representatives, representatives of local government institutions and leading experts involved in the promotion of business ethics and the idea of sustainable development.</w:t>
      </w:r>
    </w:p>
    <w:p w:rsidR="00C9049D" w:rsidRPr="008E3E61" w:rsidRDefault="00C9049D" w:rsidP="00C9049D">
      <w:pPr>
        <w:ind w:left="567"/>
        <w:jc w:val="both"/>
        <w:rPr>
          <w:lang w:val="en-US"/>
        </w:rPr>
      </w:pPr>
    </w:p>
    <w:p w:rsidR="005345B3" w:rsidRPr="006F0A5F" w:rsidRDefault="006F0A5F" w:rsidP="00C9049D">
      <w:pPr>
        <w:ind w:left="567"/>
        <w:jc w:val="both"/>
        <w:rPr>
          <w:lang w:val="en-US"/>
        </w:rPr>
      </w:pPr>
      <w:r w:rsidRPr="006F0A5F">
        <w:rPr>
          <w:lang w:val="en-US"/>
        </w:rPr>
        <w:t xml:space="preserve">As part of the substantive program, presentations by eminent specialists from the world of science and business are foreseen. </w:t>
      </w:r>
      <w:r w:rsidRPr="006F0A5F">
        <w:rPr>
          <w:b/>
          <w:lang w:val="en-US"/>
        </w:rPr>
        <w:t>There will be plenary lectures of Polish and foreign guests, presentations in thematic sections, poster sessions and panel discussions, in which representatives of local governments and non-governmental organizations, university scientists and representatives of business communities will take part.</w:t>
      </w:r>
      <w:r w:rsidRPr="006F0A5F">
        <w:rPr>
          <w:lang w:val="en-US"/>
        </w:rPr>
        <w:t xml:space="preserve"> </w:t>
      </w:r>
      <w:r>
        <w:rPr>
          <w:lang w:val="en-US"/>
        </w:rPr>
        <w:t>There w</w:t>
      </w:r>
      <w:r w:rsidRPr="006F0A5F">
        <w:rPr>
          <w:lang w:val="en-US"/>
        </w:rPr>
        <w:t>ill be touched issues concerning possible institutional instruments supporting activities for sustainable development, in particular in the field of circular economy and ethical and psychological aspects of human work in the perspective of industrial development 4.0, protection of the social and natural environment and CSR.</w:t>
      </w:r>
    </w:p>
    <w:p w:rsidR="005345B3" w:rsidRDefault="005345B3" w:rsidP="00C9049D">
      <w:pPr>
        <w:ind w:left="567"/>
        <w:jc w:val="both"/>
        <w:rPr>
          <w:lang w:val="en-US"/>
        </w:rPr>
      </w:pPr>
    </w:p>
    <w:p w:rsidR="006F0A5F" w:rsidRPr="006F0A5F" w:rsidRDefault="006F0A5F" w:rsidP="00C9049D">
      <w:pPr>
        <w:ind w:left="567"/>
        <w:jc w:val="both"/>
        <w:rPr>
          <w:lang w:val="en-US"/>
        </w:rPr>
      </w:pPr>
    </w:p>
    <w:p w:rsidR="005345B3" w:rsidRPr="006F0A5F" w:rsidRDefault="005345B3" w:rsidP="00C9049D">
      <w:pPr>
        <w:ind w:left="567"/>
        <w:jc w:val="both"/>
        <w:rPr>
          <w:lang w:val="en-US"/>
        </w:rPr>
      </w:pPr>
    </w:p>
    <w:p w:rsidR="005345B3" w:rsidRPr="006F0A5F" w:rsidRDefault="005345B3" w:rsidP="00C9049D">
      <w:pPr>
        <w:ind w:left="567"/>
        <w:jc w:val="both"/>
        <w:rPr>
          <w:lang w:val="en-US"/>
        </w:rPr>
      </w:pPr>
    </w:p>
    <w:p w:rsidR="006F0A5F" w:rsidRDefault="006F0A5F" w:rsidP="005345B3">
      <w:pPr>
        <w:jc w:val="both"/>
      </w:pPr>
      <w:r>
        <w:lastRenderedPageBreak/>
        <w:t>GENERAL INFORMATION</w:t>
      </w:r>
      <w:r w:rsidR="005345B3">
        <w:t>:</w:t>
      </w:r>
    </w:p>
    <w:p w:rsidR="006F0A5F" w:rsidRDefault="006F0A5F" w:rsidP="005345B3">
      <w:pPr>
        <w:jc w:val="both"/>
      </w:pPr>
    </w:p>
    <w:p w:rsidR="006F0A5F" w:rsidRPr="006F0A5F" w:rsidRDefault="006F0A5F" w:rsidP="006F0A5F">
      <w:pPr>
        <w:pStyle w:val="Akapitzlist"/>
        <w:numPr>
          <w:ilvl w:val="0"/>
          <w:numId w:val="7"/>
        </w:numPr>
        <w:jc w:val="both"/>
        <w:rPr>
          <w:lang w:val="en-US"/>
        </w:rPr>
      </w:pPr>
      <w:r w:rsidRPr="006F0A5F">
        <w:rPr>
          <w:lang w:val="en-US"/>
        </w:rPr>
        <w:t>Participation in the Congress is free of charge.</w:t>
      </w:r>
    </w:p>
    <w:p w:rsidR="006F0A5F" w:rsidRPr="006F0A5F" w:rsidRDefault="006F0A5F" w:rsidP="006F0A5F">
      <w:pPr>
        <w:pStyle w:val="Akapitzlist"/>
        <w:numPr>
          <w:ilvl w:val="0"/>
          <w:numId w:val="7"/>
        </w:numPr>
        <w:jc w:val="both"/>
        <w:rPr>
          <w:lang w:val="en-US"/>
        </w:rPr>
      </w:pPr>
      <w:r w:rsidRPr="006F0A5F">
        <w:rPr>
          <w:lang w:val="en-US"/>
        </w:rPr>
        <w:t>The organizers expect the participation in two forms: passive and active (lectures, poster sessions)</w:t>
      </w:r>
      <w:r>
        <w:rPr>
          <w:lang w:val="en-US"/>
        </w:rPr>
        <w:t>.</w:t>
      </w:r>
    </w:p>
    <w:p w:rsidR="006F0A5F" w:rsidRDefault="006F0A5F" w:rsidP="006F0A5F">
      <w:pPr>
        <w:pStyle w:val="Akapitzlist"/>
        <w:numPr>
          <w:ilvl w:val="0"/>
          <w:numId w:val="7"/>
        </w:numPr>
        <w:jc w:val="both"/>
        <w:rPr>
          <w:lang w:val="en-US"/>
        </w:rPr>
      </w:pPr>
      <w:r w:rsidRPr="006F0A5F">
        <w:rPr>
          <w:lang w:val="en-US"/>
        </w:rPr>
        <w:t>Speakers have the opportunity to submit an article to the Internet magazine "</w:t>
      </w:r>
      <w:r>
        <w:rPr>
          <w:lang w:val="en-US"/>
        </w:rPr>
        <w:t>Business Ethics and Sustainable Development</w:t>
      </w:r>
      <w:r w:rsidRPr="006F0A5F">
        <w:rPr>
          <w:lang w:val="en-US"/>
        </w:rPr>
        <w:t>. Interdisciplinary th</w:t>
      </w:r>
      <w:r>
        <w:rPr>
          <w:lang w:val="en-US"/>
        </w:rPr>
        <w:t>eoretical and empirical studies</w:t>
      </w:r>
      <w:r w:rsidRPr="006F0A5F">
        <w:rPr>
          <w:lang w:val="en-US"/>
        </w:rPr>
        <w:t xml:space="preserve">". Only </w:t>
      </w:r>
      <w:r>
        <w:rPr>
          <w:lang w:val="en-US"/>
        </w:rPr>
        <w:t xml:space="preserve">those </w:t>
      </w:r>
      <w:r w:rsidRPr="006F0A5F">
        <w:rPr>
          <w:lang w:val="en-US"/>
        </w:rPr>
        <w:t>articles</w:t>
      </w:r>
      <w:r>
        <w:rPr>
          <w:lang w:val="en-US"/>
        </w:rPr>
        <w:t>,</w:t>
      </w:r>
      <w:r w:rsidRPr="006F0A5F">
        <w:rPr>
          <w:lang w:val="en-US"/>
        </w:rPr>
        <w:t xml:space="preserve"> </w:t>
      </w:r>
      <w:r>
        <w:rPr>
          <w:lang w:val="en-US"/>
        </w:rPr>
        <w:t>which</w:t>
      </w:r>
      <w:r w:rsidRPr="006F0A5F">
        <w:rPr>
          <w:lang w:val="en-US"/>
        </w:rPr>
        <w:t xml:space="preserve"> receive two positive reviews</w:t>
      </w:r>
      <w:r>
        <w:rPr>
          <w:lang w:val="en-US"/>
        </w:rPr>
        <w:t>,</w:t>
      </w:r>
      <w:r w:rsidRPr="006F0A5F">
        <w:rPr>
          <w:lang w:val="en-US"/>
        </w:rPr>
        <w:t xml:space="preserve"> will be published.</w:t>
      </w:r>
    </w:p>
    <w:p w:rsidR="006F0A5F" w:rsidRPr="006F0A5F" w:rsidRDefault="006F0A5F" w:rsidP="006F0A5F">
      <w:pPr>
        <w:pStyle w:val="Akapitzlist"/>
        <w:numPr>
          <w:ilvl w:val="0"/>
          <w:numId w:val="7"/>
        </w:numPr>
        <w:jc w:val="both"/>
        <w:rPr>
          <w:lang w:val="en-US"/>
        </w:rPr>
      </w:pPr>
      <w:r w:rsidRPr="006F0A5F">
        <w:rPr>
          <w:lang w:val="en-US"/>
        </w:rPr>
        <w:t>Organizers do not provide accommodation.</w:t>
      </w:r>
    </w:p>
    <w:p w:rsidR="005345B3" w:rsidRPr="006F0A5F" w:rsidRDefault="006F0A5F" w:rsidP="006F0A5F">
      <w:pPr>
        <w:pStyle w:val="Akapitzlist"/>
        <w:numPr>
          <w:ilvl w:val="0"/>
          <w:numId w:val="7"/>
        </w:numPr>
        <w:jc w:val="both"/>
        <w:rPr>
          <w:lang w:val="en-US"/>
        </w:rPr>
      </w:pPr>
      <w:r w:rsidRPr="006F0A5F">
        <w:rPr>
          <w:lang w:val="en-US"/>
        </w:rPr>
        <w:t>Planned beginning of the Congress – 9 a.m., planned ending of the meeting – 6 p.m.</w:t>
      </w:r>
      <w:r>
        <w:rPr>
          <w:lang w:val="en-US"/>
        </w:rPr>
        <w:t xml:space="preserve"> </w:t>
      </w:r>
      <w:r w:rsidRPr="006F0A5F">
        <w:rPr>
          <w:lang w:val="en-US"/>
        </w:rPr>
        <w:t>The organizers will provide participants with coffee breaks and lunch.</w:t>
      </w:r>
      <w:r w:rsidR="005345B3" w:rsidRPr="006F0A5F">
        <w:rPr>
          <w:lang w:val="en-US"/>
        </w:rPr>
        <w:t xml:space="preserve"> </w:t>
      </w:r>
    </w:p>
    <w:p w:rsidR="006F0A5F" w:rsidRPr="006F0A5F" w:rsidRDefault="006F0A5F" w:rsidP="006F0A5F">
      <w:pPr>
        <w:pStyle w:val="Akapitzlist"/>
        <w:jc w:val="both"/>
        <w:rPr>
          <w:lang w:val="en-US"/>
        </w:rPr>
      </w:pPr>
    </w:p>
    <w:p w:rsidR="005345B3" w:rsidRPr="00183B20" w:rsidRDefault="005345B3" w:rsidP="005345B3">
      <w:pPr>
        <w:ind w:left="567"/>
        <w:jc w:val="both"/>
        <w:rPr>
          <w:lang w:val="en-US"/>
        </w:rPr>
      </w:pPr>
    </w:p>
    <w:p w:rsidR="006F0A5F" w:rsidRPr="00183B20" w:rsidRDefault="006F0A5F" w:rsidP="005345B3">
      <w:pPr>
        <w:ind w:left="567"/>
        <w:jc w:val="both"/>
        <w:rPr>
          <w:lang w:val="en-US"/>
        </w:rPr>
      </w:pPr>
    </w:p>
    <w:p w:rsidR="003A4045" w:rsidRPr="003A4045" w:rsidRDefault="003A4045" w:rsidP="003A4045">
      <w:pPr>
        <w:spacing w:after="240"/>
        <w:jc w:val="both"/>
        <w:rPr>
          <w:lang w:val="en-US"/>
        </w:rPr>
      </w:pPr>
      <w:r w:rsidRPr="003A4045">
        <w:t>REGISTRATION OF PARTICIPATION</w:t>
      </w:r>
    </w:p>
    <w:p w:rsidR="00B10CCE" w:rsidRPr="006F0A5F" w:rsidRDefault="006F0A5F" w:rsidP="003A4045">
      <w:pPr>
        <w:pStyle w:val="Akapitzlist"/>
        <w:numPr>
          <w:ilvl w:val="0"/>
          <w:numId w:val="2"/>
        </w:numPr>
        <w:jc w:val="both"/>
        <w:rPr>
          <w:lang w:val="en-US"/>
        </w:rPr>
      </w:pPr>
      <w:r w:rsidRPr="006F0A5F">
        <w:rPr>
          <w:lang w:val="en-US"/>
        </w:rPr>
        <w:t xml:space="preserve">Participation in the Congress must be notified until April </w:t>
      </w:r>
      <w:r w:rsidR="00382C8E" w:rsidRPr="006F0A5F">
        <w:rPr>
          <w:lang w:val="en-US"/>
        </w:rPr>
        <w:t>12</w:t>
      </w:r>
      <w:r w:rsidRPr="006F0A5F">
        <w:rPr>
          <w:lang w:val="en-US"/>
        </w:rPr>
        <w:t>,</w:t>
      </w:r>
      <w:r w:rsidR="00382C8E" w:rsidRPr="006F0A5F">
        <w:rPr>
          <w:lang w:val="en-US"/>
        </w:rPr>
        <w:t xml:space="preserve"> 2018</w:t>
      </w:r>
      <w:r w:rsidR="005345B3" w:rsidRPr="006F0A5F">
        <w:rPr>
          <w:lang w:val="en-US"/>
        </w:rPr>
        <w:t xml:space="preserve"> </w:t>
      </w:r>
      <w:r w:rsidRPr="006F0A5F">
        <w:rPr>
          <w:lang w:val="en-US"/>
        </w:rPr>
        <w:t>by sending information to the address</w:t>
      </w:r>
      <w:r w:rsidR="00B10CCE" w:rsidRPr="006F0A5F">
        <w:rPr>
          <w:lang w:val="en-US"/>
        </w:rPr>
        <w:t xml:space="preserve">: </w:t>
      </w:r>
      <w:hyperlink r:id="rId6" w:history="1">
        <w:r w:rsidR="00B10CCE" w:rsidRPr="006F0A5F">
          <w:rPr>
            <w:rStyle w:val="Hipercze"/>
            <w:lang w:val="en-US"/>
          </w:rPr>
          <w:t>centrum.etyki@polsl.pl</w:t>
        </w:r>
      </w:hyperlink>
      <w:r w:rsidR="00B10CCE" w:rsidRPr="006F0A5F">
        <w:rPr>
          <w:lang w:val="en-US"/>
        </w:rPr>
        <w:t>.</w:t>
      </w:r>
    </w:p>
    <w:p w:rsidR="00B10CCE" w:rsidRPr="006F0A5F" w:rsidRDefault="006F0A5F" w:rsidP="006F0A5F">
      <w:pPr>
        <w:pStyle w:val="Akapitzlist"/>
        <w:numPr>
          <w:ilvl w:val="0"/>
          <w:numId w:val="2"/>
        </w:numPr>
        <w:jc w:val="both"/>
        <w:rPr>
          <w:lang w:val="en-US"/>
        </w:rPr>
      </w:pPr>
      <w:r>
        <w:rPr>
          <w:lang w:val="en-US"/>
        </w:rPr>
        <w:t>Deadline</w:t>
      </w:r>
      <w:r w:rsidRPr="006F0A5F">
        <w:rPr>
          <w:lang w:val="en-US"/>
        </w:rPr>
        <w:t xml:space="preserve"> for sending the full article </w:t>
      </w:r>
      <w:r>
        <w:rPr>
          <w:lang w:val="en-US"/>
        </w:rPr>
        <w:t>–</w:t>
      </w:r>
      <w:r w:rsidR="00382C8E" w:rsidRPr="006F0A5F">
        <w:rPr>
          <w:lang w:val="en-US"/>
        </w:rPr>
        <w:t xml:space="preserve"> </w:t>
      </w:r>
      <w:r>
        <w:rPr>
          <w:lang w:val="en-US"/>
        </w:rPr>
        <w:t>May 10,</w:t>
      </w:r>
      <w:r w:rsidR="00382C8E" w:rsidRPr="006F0A5F">
        <w:rPr>
          <w:lang w:val="en-US"/>
        </w:rPr>
        <w:t xml:space="preserve"> 2018</w:t>
      </w:r>
    </w:p>
    <w:p w:rsidR="006F0A5F" w:rsidRPr="006F0A5F" w:rsidRDefault="006F0A5F" w:rsidP="006F0A5F">
      <w:pPr>
        <w:pStyle w:val="Akapitzlist"/>
        <w:numPr>
          <w:ilvl w:val="0"/>
          <w:numId w:val="2"/>
        </w:numPr>
        <w:jc w:val="both"/>
        <w:rPr>
          <w:lang w:val="en-US"/>
        </w:rPr>
      </w:pPr>
      <w:r w:rsidRPr="006F0A5F">
        <w:rPr>
          <w:lang w:val="en-US"/>
        </w:rPr>
        <w:t>The number of places is limited – the order of application will be decisive.</w:t>
      </w:r>
    </w:p>
    <w:p w:rsidR="00B10CCE" w:rsidRPr="006F0A5F" w:rsidRDefault="006F0A5F" w:rsidP="006F0A5F">
      <w:pPr>
        <w:pStyle w:val="Akapitzlist"/>
        <w:numPr>
          <w:ilvl w:val="0"/>
          <w:numId w:val="2"/>
        </w:numPr>
        <w:jc w:val="both"/>
        <w:rPr>
          <w:lang w:val="en-US"/>
        </w:rPr>
      </w:pPr>
      <w:r w:rsidRPr="006F0A5F">
        <w:rPr>
          <w:lang w:val="en-US"/>
        </w:rPr>
        <w:t>Registered participants</w:t>
      </w:r>
      <w:r w:rsidR="005345B3" w:rsidRPr="006F0A5F">
        <w:rPr>
          <w:lang w:val="en-US"/>
        </w:rPr>
        <w:t xml:space="preserve"> </w:t>
      </w:r>
      <w:r w:rsidRPr="006F0A5F">
        <w:rPr>
          <w:lang w:val="en-US"/>
        </w:rPr>
        <w:t>will receive information electronically to the e-mail address</w:t>
      </w:r>
      <w:r>
        <w:rPr>
          <w:lang w:val="en-US"/>
        </w:rPr>
        <w:t xml:space="preserve"> </w:t>
      </w:r>
      <w:r w:rsidRPr="006F0A5F">
        <w:rPr>
          <w:lang w:val="en-US"/>
        </w:rPr>
        <w:t>indicated by them.</w:t>
      </w:r>
    </w:p>
    <w:p w:rsidR="003A4045" w:rsidRPr="003A4045" w:rsidRDefault="003A4045" w:rsidP="003A4045">
      <w:pPr>
        <w:pStyle w:val="Akapitzlist"/>
        <w:numPr>
          <w:ilvl w:val="0"/>
          <w:numId w:val="2"/>
        </w:numPr>
        <w:jc w:val="both"/>
        <w:rPr>
          <w:lang w:val="en-US"/>
        </w:rPr>
      </w:pPr>
      <w:r w:rsidRPr="003A4045">
        <w:rPr>
          <w:lang w:val="en-US"/>
        </w:rPr>
        <w:t>For participation in the Congress, it is necessary to fill in the form available on the website of</w:t>
      </w:r>
    </w:p>
    <w:p w:rsidR="005345B3" w:rsidRDefault="003A4045" w:rsidP="003A4045">
      <w:pPr>
        <w:pStyle w:val="Akapitzlist"/>
        <w:numPr>
          <w:ilvl w:val="0"/>
          <w:numId w:val="2"/>
        </w:numPr>
        <w:jc w:val="both"/>
        <w:rPr>
          <w:lang w:val="en-US"/>
        </w:rPr>
      </w:pPr>
      <w:r w:rsidRPr="003A4045">
        <w:rPr>
          <w:lang w:val="en-US"/>
        </w:rPr>
        <w:t>Silesian Center for Business Ethics and Sustainable Development</w:t>
      </w:r>
      <w:r>
        <w:rPr>
          <w:lang w:val="en-US"/>
        </w:rPr>
        <w:t xml:space="preserve"> </w:t>
      </w:r>
      <w:r w:rsidR="005345B3" w:rsidRPr="003A4045">
        <w:rPr>
          <w:lang w:val="en-US"/>
        </w:rPr>
        <w:t xml:space="preserve">https://www.polsl.pl/organizacje/scebizr. </w:t>
      </w:r>
    </w:p>
    <w:p w:rsidR="003A4045" w:rsidRPr="003A4045" w:rsidRDefault="003A4045" w:rsidP="003A4045">
      <w:pPr>
        <w:pStyle w:val="Akapitzlist"/>
        <w:jc w:val="both"/>
        <w:rPr>
          <w:lang w:val="en-US"/>
        </w:rPr>
      </w:pPr>
    </w:p>
    <w:p w:rsidR="006A561C" w:rsidRPr="003A4045" w:rsidRDefault="006A561C" w:rsidP="006A561C">
      <w:pPr>
        <w:jc w:val="both"/>
        <w:rPr>
          <w:lang w:val="en-US"/>
        </w:rPr>
      </w:pPr>
    </w:p>
    <w:p w:rsidR="003A4045" w:rsidRPr="003A4045" w:rsidRDefault="003A4045" w:rsidP="003A4045">
      <w:pPr>
        <w:spacing w:after="240"/>
        <w:jc w:val="both"/>
        <w:rPr>
          <w:lang w:val="en-US"/>
        </w:rPr>
      </w:pPr>
      <w:r w:rsidRPr="003A4045">
        <w:rPr>
          <w:lang w:val="en-US"/>
        </w:rPr>
        <w:t>SUGGESTED PROBLEMATICS OF THEMATIC SESSIONS</w:t>
      </w:r>
    </w:p>
    <w:p w:rsidR="003A4045" w:rsidRPr="003A4045" w:rsidRDefault="003A4045" w:rsidP="003A4045">
      <w:pPr>
        <w:pStyle w:val="Akapitzlist"/>
        <w:numPr>
          <w:ilvl w:val="0"/>
          <w:numId w:val="9"/>
        </w:numPr>
        <w:jc w:val="both"/>
        <w:rPr>
          <w:lang w:val="en-US"/>
        </w:rPr>
      </w:pPr>
      <w:r w:rsidRPr="003A4045">
        <w:rPr>
          <w:lang w:val="en-US"/>
        </w:rPr>
        <w:t>The closed circuit economy - possibilities and obstacles</w:t>
      </w:r>
    </w:p>
    <w:p w:rsidR="003A4045" w:rsidRPr="003A4045" w:rsidRDefault="003A4045" w:rsidP="003A4045">
      <w:pPr>
        <w:pStyle w:val="Akapitzlist"/>
        <w:numPr>
          <w:ilvl w:val="0"/>
          <w:numId w:val="9"/>
        </w:numPr>
        <w:jc w:val="both"/>
        <w:rPr>
          <w:lang w:val="en-US"/>
        </w:rPr>
      </w:pPr>
      <w:r w:rsidRPr="003A4045">
        <w:rPr>
          <w:lang w:val="en-US"/>
        </w:rPr>
        <w:t>Ethical and psychological aspects of human work in the perspective of sustainable development</w:t>
      </w:r>
    </w:p>
    <w:p w:rsidR="003A4045" w:rsidRPr="003A4045" w:rsidRDefault="003A4045" w:rsidP="003A4045">
      <w:pPr>
        <w:pStyle w:val="Akapitzlist"/>
        <w:numPr>
          <w:ilvl w:val="0"/>
          <w:numId w:val="9"/>
        </w:numPr>
        <w:jc w:val="both"/>
        <w:rPr>
          <w:lang w:val="en-US"/>
        </w:rPr>
      </w:pPr>
      <w:r w:rsidRPr="003A4045">
        <w:rPr>
          <w:lang w:val="en-US"/>
        </w:rPr>
        <w:t>Industry 4.0 - an opportunity or a threat to sustainable development?</w:t>
      </w:r>
    </w:p>
    <w:p w:rsidR="003A4045" w:rsidRPr="003A4045" w:rsidRDefault="003A4045" w:rsidP="003A4045">
      <w:pPr>
        <w:pStyle w:val="Akapitzlist"/>
        <w:numPr>
          <w:ilvl w:val="0"/>
          <w:numId w:val="9"/>
        </w:numPr>
        <w:jc w:val="both"/>
        <w:rPr>
          <w:lang w:val="en-US"/>
        </w:rPr>
      </w:pPr>
      <w:r w:rsidRPr="003A4045">
        <w:rPr>
          <w:lang w:val="en-US"/>
        </w:rPr>
        <w:t>Protection of the social and natural environment as a condition for sustainable development.</w:t>
      </w:r>
    </w:p>
    <w:p w:rsidR="003A4045" w:rsidRPr="003A4045" w:rsidRDefault="003A4045" w:rsidP="003A4045">
      <w:pPr>
        <w:pStyle w:val="Akapitzlist"/>
        <w:numPr>
          <w:ilvl w:val="0"/>
          <w:numId w:val="9"/>
        </w:numPr>
        <w:jc w:val="both"/>
        <w:rPr>
          <w:lang w:val="en-US"/>
        </w:rPr>
      </w:pPr>
      <w:r w:rsidRPr="003A4045">
        <w:rPr>
          <w:lang w:val="en-US"/>
        </w:rPr>
        <w:t>Ethical business - good practices (including CSR).</w:t>
      </w:r>
    </w:p>
    <w:p w:rsidR="00B10CCE" w:rsidRPr="003A4045" w:rsidRDefault="003A4045" w:rsidP="003A4045">
      <w:pPr>
        <w:pStyle w:val="Akapitzlist"/>
        <w:numPr>
          <w:ilvl w:val="0"/>
          <w:numId w:val="9"/>
        </w:numPr>
        <w:jc w:val="both"/>
        <w:rPr>
          <w:lang w:val="en-US"/>
        </w:rPr>
      </w:pPr>
      <w:r w:rsidRPr="003A4045">
        <w:rPr>
          <w:lang w:val="en-US"/>
        </w:rPr>
        <w:t>Other topics correlating with the main theme of the Congress.</w:t>
      </w:r>
    </w:p>
    <w:p w:rsidR="00B10CCE" w:rsidRPr="003A4045" w:rsidRDefault="00B10CCE" w:rsidP="00B10CCE">
      <w:pPr>
        <w:jc w:val="both"/>
        <w:rPr>
          <w:lang w:val="en-US"/>
        </w:rPr>
      </w:pPr>
    </w:p>
    <w:p w:rsidR="005345B3" w:rsidRPr="003A4045" w:rsidRDefault="003A4045" w:rsidP="00B10CCE">
      <w:pPr>
        <w:jc w:val="both"/>
        <w:rPr>
          <w:lang w:val="en-US"/>
        </w:rPr>
      </w:pPr>
      <w:r w:rsidRPr="003A4045">
        <w:rPr>
          <w:lang w:val="en-US"/>
        </w:rPr>
        <w:t>The next announcements regarding the Congress should be kept up to date on the Center's website:</w:t>
      </w:r>
      <w:r>
        <w:rPr>
          <w:lang w:val="en-US"/>
        </w:rPr>
        <w:t xml:space="preserve"> </w:t>
      </w:r>
      <w:r w:rsidR="005345B3" w:rsidRPr="003A4045">
        <w:rPr>
          <w:lang w:val="en-US"/>
        </w:rPr>
        <w:t>https://www.polsl.pl/organizacje/scebizr.</w:t>
      </w:r>
    </w:p>
    <w:p w:rsidR="005345B3" w:rsidRPr="003A4045" w:rsidRDefault="005345B3" w:rsidP="005345B3">
      <w:pPr>
        <w:ind w:left="567"/>
        <w:jc w:val="both"/>
        <w:rPr>
          <w:lang w:val="en-US"/>
        </w:rPr>
      </w:pPr>
    </w:p>
    <w:p w:rsidR="005345B3" w:rsidRPr="003A4045" w:rsidRDefault="005345B3" w:rsidP="005345B3">
      <w:pPr>
        <w:ind w:left="567"/>
        <w:jc w:val="both"/>
        <w:rPr>
          <w:lang w:val="en-US"/>
        </w:rPr>
      </w:pPr>
    </w:p>
    <w:p w:rsidR="005345B3" w:rsidRPr="003A4045" w:rsidRDefault="003A4045" w:rsidP="003A4045">
      <w:pPr>
        <w:ind w:left="567"/>
        <w:jc w:val="center"/>
        <w:rPr>
          <w:lang w:val="en-US"/>
        </w:rPr>
      </w:pPr>
      <w:r w:rsidRPr="003A4045">
        <w:rPr>
          <w:lang w:val="en-US"/>
        </w:rPr>
        <w:t xml:space="preserve">WE SINCERELY INVITE YOU TO PARTICIPATE IN </w:t>
      </w:r>
      <w:r>
        <w:rPr>
          <w:lang w:val="en-US"/>
        </w:rPr>
        <w:t xml:space="preserve">THE </w:t>
      </w:r>
      <w:r w:rsidRPr="003A4045">
        <w:rPr>
          <w:lang w:val="en-US"/>
        </w:rPr>
        <w:t>CONGRESS</w:t>
      </w:r>
    </w:p>
    <w:p w:rsidR="003A4045" w:rsidRPr="003A4045" w:rsidRDefault="003A4045" w:rsidP="00B10CCE">
      <w:pPr>
        <w:jc w:val="both"/>
        <w:rPr>
          <w:lang w:val="en-US"/>
        </w:rPr>
      </w:pPr>
    </w:p>
    <w:p w:rsidR="003A4045" w:rsidRPr="003A4045" w:rsidRDefault="003A4045" w:rsidP="00B10CCE">
      <w:pPr>
        <w:jc w:val="both"/>
        <w:rPr>
          <w:lang w:val="en-US"/>
        </w:rPr>
      </w:pPr>
    </w:p>
    <w:p w:rsidR="005345B3" w:rsidRPr="003A4045" w:rsidRDefault="00B10CCE" w:rsidP="003A4045">
      <w:pPr>
        <w:jc w:val="center"/>
        <w:rPr>
          <w:lang w:val="en-US"/>
        </w:rPr>
      </w:pPr>
      <w:r w:rsidRPr="003A4045">
        <w:rPr>
          <w:lang w:val="en-US"/>
        </w:rPr>
        <w:t xml:space="preserve">Piotr </w:t>
      </w:r>
      <w:proofErr w:type="spellStart"/>
      <w:r w:rsidRPr="003A4045">
        <w:rPr>
          <w:lang w:val="en-US"/>
        </w:rPr>
        <w:t>Kuczera</w:t>
      </w:r>
      <w:proofErr w:type="spellEnd"/>
    </w:p>
    <w:p w:rsidR="003A4045" w:rsidRPr="003A4045" w:rsidRDefault="003A4045" w:rsidP="003A4045">
      <w:pPr>
        <w:jc w:val="center"/>
        <w:rPr>
          <w:lang w:val="en-US"/>
        </w:rPr>
      </w:pPr>
      <w:r w:rsidRPr="003A4045">
        <w:rPr>
          <w:lang w:val="en-US"/>
        </w:rPr>
        <w:t>Mayor of the City of Rybnik</w:t>
      </w:r>
    </w:p>
    <w:p w:rsidR="005345B3" w:rsidRPr="003A4045" w:rsidRDefault="003A4045" w:rsidP="003A4045">
      <w:pPr>
        <w:jc w:val="center"/>
        <w:rPr>
          <w:lang w:val="en-US"/>
        </w:rPr>
      </w:pPr>
      <w:r w:rsidRPr="003A4045">
        <w:rPr>
          <w:lang w:val="en-US"/>
        </w:rPr>
        <w:t>and</w:t>
      </w:r>
    </w:p>
    <w:p w:rsidR="005345B3" w:rsidRPr="003A4045" w:rsidRDefault="005345B3" w:rsidP="003A4045">
      <w:pPr>
        <w:jc w:val="center"/>
        <w:rPr>
          <w:lang w:val="en-US"/>
        </w:rPr>
      </w:pPr>
      <w:r w:rsidRPr="003A4045">
        <w:rPr>
          <w:lang w:val="en-US"/>
        </w:rPr>
        <w:t>Aleksandr</w:t>
      </w:r>
      <w:r w:rsidR="003A4045" w:rsidRPr="003A4045">
        <w:rPr>
          <w:lang w:val="en-US"/>
        </w:rPr>
        <w:t>a</w:t>
      </w:r>
      <w:r w:rsidRPr="003A4045">
        <w:rPr>
          <w:lang w:val="en-US"/>
        </w:rPr>
        <w:t xml:space="preserve"> </w:t>
      </w:r>
      <w:proofErr w:type="spellStart"/>
      <w:r w:rsidRPr="003A4045">
        <w:rPr>
          <w:lang w:val="en-US"/>
        </w:rPr>
        <w:t>Kuzior</w:t>
      </w:r>
      <w:proofErr w:type="spellEnd"/>
    </w:p>
    <w:p w:rsidR="00B10CCE" w:rsidRPr="003A4045" w:rsidRDefault="003A4045" w:rsidP="003A4045">
      <w:pPr>
        <w:jc w:val="center"/>
        <w:rPr>
          <w:b/>
          <w:color w:val="632423"/>
          <w:sz w:val="32"/>
          <w:szCs w:val="32"/>
          <w:lang w:val="en-US"/>
        </w:rPr>
      </w:pPr>
      <w:r w:rsidRPr="003A4045">
        <w:rPr>
          <w:lang w:val="en-US"/>
        </w:rPr>
        <w:t>President of the Silesian Center for Business</w:t>
      </w:r>
      <w:r>
        <w:rPr>
          <w:lang w:val="en-US"/>
        </w:rPr>
        <w:t xml:space="preserve"> </w:t>
      </w:r>
      <w:r w:rsidRPr="003A4045">
        <w:rPr>
          <w:lang w:val="en-US"/>
        </w:rPr>
        <w:t>Ethics and Sustainable Development</w:t>
      </w:r>
    </w:p>
    <w:p w:rsidR="003A4045" w:rsidRPr="003A4045" w:rsidRDefault="003A4045" w:rsidP="003A4045">
      <w:pPr>
        <w:jc w:val="both"/>
        <w:rPr>
          <w:b/>
          <w:color w:val="632423"/>
        </w:rPr>
      </w:pPr>
      <w:proofErr w:type="spellStart"/>
      <w:r w:rsidRPr="003A4045">
        <w:rPr>
          <w:b/>
          <w:color w:val="632423"/>
        </w:rPr>
        <w:lastRenderedPageBreak/>
        <w:t>Congress</w:t>
      </w:r>
      <w:proofErr w:type="spellEnd"/>
      <w:r w:rsidRPr="003A4045">
        <w:rPr>
          <w:b/>
          <w:color w:val="632423"/>
        </w:rPr>
        <w:t xml:space="preserve"> </w:t>
      </w:r>
      <w:proofErr w:type="spellStart"/>
      <w:r w:rsidR="003F2121">
        <w:rPr>
          <w:b/>
          <w:color w:val="632423"/>
        </w:rPr>
        <w:t>O</w:t>
      </w:r>
      <w:r w:rsidRPr="003A4045">
        <w:rPr>
          <w:b/>
          <w:color w:val="632423"/>
        </w:rPr>
        <w:t>rganizers</w:t>
      </w:r>
      <w:proofErr w:type="spellEnd"/>
      <w:r w:rsidRPr="003A4045">
        <w:rPr>
          <w:b/>
          <w:color w:val="632423"/>
        </w:rPr>
        <w:t>:</w:t>
      </w:r>
    </w:p>
    <w:p w:rsidR="003A4045" w:rsidRPr="003A4045" w:rsidRDefault="003A4045" w:rsidP="003A4045">
      <w:pPr>
        <w:pStyle w:val="Akapitzlist"/>
        <w:numPr>
          <w:ilvl w:val="0"/>
          <w:numId w:val="11"/>
        </w:numPr>
        <w:ind w:left="709"/>
        <w:jc w:val="both"/>
        <w:rPr>
          <w:b/>
          <w:color w:val="632423"/>
        </w:rPr>
      </w:pPr>
      <w:r w:rsidRPr="003A4045">
        <w:rPr>
          <w:b/>
          <w:color w:val="632423"/>
        </w:rPr>
        <w:t>City of Rybnik</w:t>
      </w:r>
    </w:p>
    <w:p w:rsidR="00B10CCE" w:rsidRPr="003A4045" w:rsidRDefault="003A4045" w:rsidP="003A4045">
      <w:pPr>
        <w:pStyle w:val="Akapitzlist"/>
        <w:numPr>
          <w:ilvl w:val="0"/>
          <w:numId w:val="11"/>
        </w:numPr>
        <w:ind w:left="709"/>
        <w:jc w:val="both"/>
        <w:rPr>
          <w:b/>
          <w:color w:val="632423"/>
          <w:lang w:val="en-US"/>
        </w:rPr>
      </w:pPr>
      <w:r w:rsidRPr="003A4045">
        <w:rPr>
          <w:b/>
          <w:color w:val="632423"/>
          <w:lang w:val="en-US"/>
        </w:rPr>
        <w:t>Silesian Center for Business Ethics and Sustainable Development</w:t>
      </w:r>
    </w:p>
    <w:p w:rsidR="003A4045" w:rsidRPr="003A4045" w:rsidRDefault="003A4045" w:rsidP="003A4045">
      <w:pPr>
        <w:jc w:val="both"/>
        <w:rPr>
          <w:b/>
          <w:color w:val="632423"/>
          <w:lang w:val="en-US"/>
        </w:rPr>
      </w:pPr>
    </w:p>
    <w:p w:rsidR="003A4045" w:rsidRPr="003A4045" w:rsidRDefault="003A4045" w:rsidP="003A4045">
      <w:pPr>
        <w:jc w:val="both"/>
        <w:rPr>
          <w:b/>
          <w:color w:val="632423"/>
          <w:lang w:val="en-US"/>
        </w:rPr>
      </w:pPr>
      <w:r w:rsidRPr="003A4045">
        <w:rPr>
          <w:b/>
          <w:color w:val="632423"/>
          <w:lang w:val="en-US"/>
        </w:rPr>
        <w:t>Co-organizers:</w:t>
      </w:r>
    </w:p>
    <w:p w:rsidR="003A4045" w:rsidRPr="00183B20" w:rsidRDefault="003A4045" w:rsidP="003A4045">
      <w:pPr>
        <w:pStyle w:val="Akapitzlist"/>
        <w:numPr>
          <w:ilvl w:val="0"/>
          <w:numId w:val="13"/>
        </w:numPr>
        <w:jc w:val="both"/>
        <w:rPr>
          <w:lang w:val="en-US"/>
        </w:rPr>
      </w:pPr>
      <w:r w:rsidRPr="00183B20">
        <w:rPr>
          <w:lang w:val="en-US"/>
        </w:rPr>
        <w:t>Faculty of Organization and Management in Zabrze, Department of Applied Social Sciences of the Silesian University of Technology</w:t>
      </w:r>
    </w:p>
    <w:p w:rsidR="003A4045" w:rsidRPr="00183B20" w:rsidRDefault="003A4045" w:rsidP="003A4045">
      <w:pPr>
        <w:pStyle w:val="Akapitzlist"/>
        <w:numPr>
          <w:ilvl w:val="0"/>
          <w:numId w:val="13"/>
        </w:numPr>
        <w:jc w:val="both"/>
        <w:rPr>
          <w:lang w:val="en-US"/>
        </w:rPr>
      </w:pPr>
      <w:r w:rsidRPr="00183B20">
        <w:rPr>
          <w:lang w:val="en-US"/>
        </w:rPr>
        <w:t>SWPS University of Humanities and Social Sciences, Branch Office in Katowice, Department of Psychology of Social and Organizational Behaviors</w:t>
      </w:r>
    </w:p>
    <w:p w:rsidR="003A4045" w:rsidRPr="003A4045" w:rsidRDefault="003A4045" w:rsidP="003A4045">
      <w:pPr>
        <w:pStyle w:val="Akapitzlist"/>
        <w:numPr>
          <w:ilvl w:val="0"/>
          <w:numId w:val="13"/>
        </w:numPr>
        <w:jc w:val="both"/>
        <w:rPr>
          <w:lang w:val="en-US"/>
        </w:rPr>
      </w:pPr>
      <w:r w:rsidRPr="003A4045">
        <w:rPr>
          <w:lang w:val="en-US"/>
        </w:rPr>
        <w:t>Business, Finance and Administration Department in Rybnik</w:t>
      </w:r>
      <w:r>
        <w:rPr>
          <w:lang w:val="en-US"/>
        </w:rPr>
        <w:t xml:space="preserve"> of the</w:t>
      </w:r>
      <w:r w:rsidRPr="003A4045">
        <w:rPr>
          <w:lang w:val="en-US"/>
        </w:rPr>
        <w:t xml:space="preserve"> University of Economics in Katowice</w:t>
      </w:r>
    </w:p>
    <w:p w:rsidR="003A4045" w:rsidRPr="00183B20" w:rsidRDefault="003A4045" w:rsidP="003A4045">
      <w:pPr>
        <w:pStyle w:val="Akapitzlist"/>
        <w:numPr>
          <w:ilvl w:val="0"/>
          <w:numId w:val="13"/>
        </w:numPr>
        <w:jc w:val="both"/>
        <w:rPr>
          <w:lang w:val="en-US"/>
        </w:rPr>
      </w:pPr>
      <w:r w:rsidRPr="00183B20">
        <w:rPr>
          <w:lang w:val="en-US"/>
        </w:rPr>
        <w:t xml:space="preserve">Prof. Jerzy </w:t>
      </w:r>
      <w:proofErr w:type="spellStart"/>
      <w:r w:rsidRPr="00183B20">
        <w:rPr>
          <w:lang w:val="en-US"/>
        </w:rPr>
        <w:t>Buzek</w:t>
      </w:r>
      <w:proofErr w:type="spellEnd"/>
      <w:r w:rsidRPr="00183B20">
        <w:rPr>
          <w:lang w:val="en-US"/>
        </w:rPr>
        <w:t xml:space="preserve"> MEPs' offices </w:t>
      </w:r>
    </w:p>
    <w:sectPr w:rsidR="003A4045" w:rsidRPr="00183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7AB"/>
    <w:multiLevelType w:val="hybridMultilevel"/>
    <w:tmpl w:val="39560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A80191"/>
    <w:multiLevelType w:val="hybridMultilevel"/>
    <w:tmpl w:val="706C6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450D73"/>
    <w:multiLevelType w:val="hybridMultilevel"/>
    <w:tmpl w:val="5134C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83245"/>
    <w:multiLevelType w:val="hybridMultilevel"/>
    <w:tmpl w:val="9562506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16F03CD6"/>
    <w:multiLevelType w:val="hybridMultilevel"/>
    <w:tmpl w:val="8ECCB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6159EC"/>
    <w:multiLevelType w:val="hybridMultilevel"/>
    <w:tmpl w:val="E8102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5328E0"/>
    <w:multiLevelType w:val="hybridMultilevel"/>
    <w:tmpl w:val="E2CEA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EB5382D"/>
    <w:multiLevelType w:val="hybridMultilevel"/>
    <w:tmpl w:val="B5EA8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6E7741"/>
    <w:multiLevelType w:val="hybridMultilevel"/>
    <w:tmpl w:val="767E3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4811B68"/>
    <w:multiLevelType w:val="hybridMultilevel"/>
    <w:tmpl w:val="37F4E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B121F8"/>
    <w:multiLevelType w:val="hybridMultilevel"/>
    <w:tmpl w:val="AFDE6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BF0412"/>
    <w:multiLevelType w:val="hybridMultilevel"/>
    <w:tmpl w:val="6262CC8A"/>
    <w:lvl w:ilvl="0" w:tplc="0415000F">
      <w:start w:val="1"/>
      <w:numFmt w:val="decimal"/>
      <w:lvlText w:val="%1."/>
      <w:lvlJc w:val="left"/>
      <w:pPr>
        <w:ind w:left="720" w:hanging="360"/>
      </w:pPr>
      <w:rPr>
        <w:rFonts w:hint="default"/>
      </w:rPr>
    </w:lvl>
    <w:lvl w:ilvl="1" w:tplc="735E7638">
      <w:start w:val="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D86E3B"/>
    <w:multiLevelType w:val="hybridMultilevel"/>
    <w:tmpl w:val="F2C40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5"/>
  </w:num>
  <w:num w:numId="5">
    <w:abstractNumId w:val="9"/>
  </w:num>
  <w:num w:numId="6">
    <w:abstractNumId w:val="1"/>
  </w:num>
  <w:num w:numId="7">
    <w:abstractNumId w:val="2"/>
  </w:num>
  <w:num w:numId="8">
    <w:abstractNumId w:val="10"/>
  </w:num>
  <w:num w:numId="9">
    <w:abstractNumId w:val="4"/>
  </w:num>
  <w:num w:numId="10">
    <w:abstractNumId w:val="8"/>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E1"/>
    <w:rsid w:val="00183B20"/>
    <w:rsid w:val="001D45E1"/>
    <w:rsid w:val="00382C8E"/>
    <w:rsid w:val="003A4045"/>
    <w:rsid w:val="003E0852"/>
    <w:rsid w:val="003F2121"/>
    <w:rsid w:val="005345B3"/>
    <w:rsid w:val="006A561C"/>
    <w:rsid w:val="006F0A5F"/>
    <w:rsid w:val="00801579"/>
    <w:rsid w:val="008E3E61"/>
    <w:rsid w:val="009860B0"/>
    <w:rsid w:val="00A95B6E"/>
    <w:rsid w:val="00AA4077"/>
    <w:rsid w:val="00B10CCE"/>
    <w:rsid w:val="00BE27F0"/>
    <w:rsid w:val="00C9049D"/>
    <w:rsid w:val="00CF1C13"/>
    <w:rsid w:val="00E20278"/>
    <w:rsid w:val="00EC3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5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5B3"/>
    <w:pPr>
      <w:ind w:left="720"/>
      <w:contextualSpacing/>
    </w:pPr>
  </w:style>
  <w:style w:type="character" w:styleId="Hipercze">
    <w:name w:val="Hyperlink"/>
    <w:basedOn w:val="Domylnaczcionkaakapitu"/>
    <w:uiPriority w:val="99"/>
    <w:unhideWhenUsed/>
    <w:rsid w:val="00B10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5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5B3"/>
    <w:pPr>
      <w:ind w:left="720"/>
      <w:contextualSpacing/>
    </w:pPr>
  </w:style>
  <w:style w:type="character" w:styleId="Hipercze">
    <w:name w:val="Hyperlink"/>
    <w:basedOn w:val="Domylnaczcionkaakapitu"/>
    <w:uiPriority w:val="99"/>
    <w:unhideWhenUsed/>
    <w:rsid w:val="00B10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um.etyki@polsl.p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3D5401CCF09B46AC01C72138987C01" ma:contentTypeVersion="1" ma:contentTypeDescription="Utwórz nowy dokument." ma:contentTypeScope="" ma:versionID="8f76f22b91e23b445a83e38ae746b217">
  <xsd:schema xmlns:xsd="http://www.w3.org/2001/XMLSchema" xmlns:p="http://schemas.microsoft.com/office/2006/metadata/properties" xmlns:ns1="http://schemas.microsoft.com/sharepoint/v3" targetNamespace="http://schemas.microsoft.com/office/2006/metadata/properties" ma:root="true" ma:fieldsID="7007b9c27a12c8cbfbf33221aed55d21"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Szerokość obrazu" ma:internalName="ImageWidth" ma:readOnly="true">
      <xsd:simpleType>
        <xsd:restriction base="dms:Unknown"/>
      </xsd:simpleType>
    </xsd:element>
    <xsd:element name="ImageHeight" ma:index="10" nillable="true" ma:displayName="Wysokość obrazu" ma:internalName="ImageHeight" ma:readOnly="true">
      <xsd:simpleType>
        <xsd:restriction base="dms:Unknown"/>
      </xsd:simpleType>
    </xsd:element>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2A5F43-9906-435C-863B-FFE06E64D12B}"/>
</file>

<file path=customXml/itemProps2.xml><?xml version="1.0" encoding="utf-8"?>
<ds:datastoreItem xmlns:ds="http://schemas.openxmlformats.org/officeDocument/2006/customXml" ds:itemID="{6B211B99-82B7-4791-9583-0EBB4D512998}"/>
</file>

<file path=customXml/itemProps3.xml><?xml version="1.0" encoding="utf-8"?>
<ds:datastoreItem xmlns:ds="http://schemas.openxmlformats.org/officeDocument/2006/customXml" ds:itemID="{CF72C8A2-1097-4303-A5B0-B4558A208727}"/>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3391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Admin</dc:creator>
  <cp:lastModifiedBy>Admin</cp:lastModifiedBy>
  <cp:revision>2</cp:revision>
  <dcterms:created xsi:type="dcterms:W3CDTF">2018-03-11T18:32:00Z</dcterms:created>
  <dcterms:modified xsi:type="dcterms:W3CDTF">2018-03-11T18:32:00Z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0x010100653D5401CCF09B46AC01C72138987C01</vt:lpwstr>
  </property>
</Properties>
</file>