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3665" w14:textId="77777777" w:rsidR="00EA1ED7" w:rsidRDefault="00000000">
      <w:pPr>
        <w:jc w:val="center"/>
        <w:rPr>
          <w:b/>
          <w:bCs/>
        </w:rPr>
      </w:pPr>
      <w:r w:rsidRPr="00F0547D">
        <w:rPr>
          <w:rFonts w:ascii="Tahoma" w:hAnsi="Tahoma"/>
          <w:b/>
          <w:bCs/>
          <w:sz w:val="22"/>
          <w:szCs w:val="22"/>
        </w:rPr>
        <w:t>ROZKŁAD MATERIAŁU</w:t>
      </w:r>
    </w:p>
    <w:p w14:paraId="0BA29789" w14:textId="77777777" w:rsidR="00EA1ED7" w:rsidRDefault="00000000">
      <w:pPr>
        <w:jc w:val="center"/>
        <w:rPr>
          <w:b/>
          <w:bCs/>
        </w:rPr>
      </w:pPr>
      <w:r w:rsidRPr="00F0547D">
        <w:rPr>
          <w:rFonts w:ascii="Tahoma" w:hAnsi="Tahoma"/>
          <w:b/>
          <w:bCs/>
          <w:sz w:val="22"/>
          <w:szCs w:val="22"/>
        </w:rPr>
        <w:t>JĘZYK HISZPAŃSKI W BINESIE A1</w:t>
      </w:r>
    </w:p>
    <w:p w14:paraId="779C2A40" w14:textId="77777777" w:rsidR="00EA1ED7" w:rsidRPr="00F0547D" w:rsidRDefault="00000000">
      <w:pPr>
        <w:jc w:val="center"/>
        <w:rPr>
          <w:b/>
          <w:bCs/>
          <w:lang w:val="es-ES"/>
        </w:rPr>
      </w:pPr>
      <w:r>
        <w:rPr>
          <w:rFonts w:ascii="Tahoma" w:hAnsi="Tahoma"/>
          <w:sz w:val="22"/>
          <w:szCs w:val="22"/>
          <w:lang w:val="es-ES"/>
        </w:rPr>
        <w:t>stopień II sem 1 i 2</w:t>
      </w:r>
    </w:p>
    <w:p w14:paraId="3D0DBE07" w14:textId="77777777" w:rsidR="00EA1ED7" w:rsidRDefault="00000000">
      <w:pPr>
        <w:rPr>
          <w:lang w:val="es-ES"/>
        </w:rPr>
      </w:pPr>
      <w:r>
        <w:rPr>
          <w:rFonts w:ascii="Tahoma" w:hAnsi="Tahoma"/>
          <w:sz w:val="22"/>
          <w:szCs w:val="22"/>
          <w:lang w:val="es-ES"/>
        </w:rPr>
        <w:t>Podręcznik: EMPRENDEDORES A1 – A2 Curso de espa</w:t>
      </w:r>
      <w:r>
        <w:rPr>
          <w:rFonts w:ascii="Tahoma" w:hAnsi="Tahoma" w:cstheme="minorHAnsi"/>
          <w:sz w:val="22"/>
          <w:szCs w:val="22"/>
          <w:lang w:val="es-ES"/>
        </w:rPr>
        <w:t>ñ</w:t>
      </w:r>
      <w:r>
        <w:rPr>
          <w:rFonts w:ascii="Tahoma" w:hAnsi="Tahoma"/>
          <w:sz w:val="22"/>
          <w:szCs w:val="22"/>
          <w:lang w:val="es-ES"/>
        </w:rPr>
        <w:t>ol para profesionales</w:t>
      </w:r>
    </w:p>
    <w:p w14:paraId="533FF838" w14:textId="77777777" w:rsidR="00EA1ED7" w:rsidRDefault="00000000">
      <w:pPr>
        <w:rPr>
          <w:b/>
          <w:bCs/>
        </w:rPr>
      </w:pPr>
      <w:r>
        <w:rPr>
          <w:rFonts w:ascii="Tahoma" w:hAnsi="Tahoma"/>
          <w:sz w:val="22"/>
          <w:szCs w:val="22"/>
        </w:rPr>
        <w:t>Kurs języka hiszpańskiego dla biznesu – język specjalistyczny</w:t>
      </w:r>
      <w:r>
        <w:rPr>
          <w:rFonts w:ascii="Tahoma" w:hAnsi="Tahoma"/>
          <w:b/>
          <w:bCs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A1 - A2</w:t>
      </w:r>
    </w:p>
    <w:p w14:paraId="582268D7" w14:textId="77777777" w:rsidR="00EA1ED7" w:rsidRDefault="00000000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Wydawnictwo SGEL</w:t>
      </w:r>
    </w:p>
    <w:p w14:paraId="3B1CDA8B" w14:textId="77777777" w:rsidR="00EA1ED7" w:rsidRDefault="00EA1ED7">
      <w:pPr>
        <w:rPr>
          <w:rFonts w:ascii="Tahoma" w:hAnsi="Tahoma"/>
          <w:sz w:val="22"/>
          <w:szCs w:val="22"/>
        </w:rPr>
      </w:pPr>
    </w:p>
    <w:p w14:paraId="5CF8E98D" w14:textId="77777777" w:rsidR="00EA1ED7" w:rsidRDefault="00EA1ED7">
      <w:pPr>
        <w:jc w:val="center"/>
        <w:rPr>
          <w:b/>
          <w:bCs/>
        </w:rPr>
      </w:pPr>
    </w:p>
    <w:p w14:paraId="5424A502" w14:textId="77777777" w:rsidR="00EA1ED7" w:rsidRDefault="00000000">
      <w:pPr>
        <w:jc w:val="center"/>
        <w:rPr>
          <w:b/>
          <w:bCs/>
        </w:rPr>
      </w:pPr>
      <w:r>
        <w:rPr>
          <w:rFonts w:ascii="Tahoma" w:hAnsi="Tahoma"/>
          <w:b/>
          <w:bCs/>
          <w:sz w:val="22"/>
          <w:szCs w:val="22"/>
        </w:rPr>
        <w:t>Semestr I - 30 godzin</w:t>
      </w:r>
    </w:p>
    <w:tbl>
      <w:tblPr>
        <w:tblW w:w="9639" w:type="dxa"/>
        <w:tblInd w:w="4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2"/>
        <w:gridCol w:w="3999"/>
        <w:gridCol w:w="3408"/>
      </w:tblGrid>
      <w:tr w:rsidR="00EA1ED7" w14:paraId="0060D3A6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DB0EF4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Tytuł rozdziału</w:t>
            </w:r>
          </w:p>
          <w:p w14:paraId="1AD95639" w14:textId="77777777" w:rsidR="00EA1ED7" w:rsidRDefault="00EA1ED7">
            <w:pPr>
              <w:widowControl w:val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CD894C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 leksykalny i gramatyczny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18F21D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Kształcone funkcje i sprawności</w:t>
            </w:r>
          </w:p>
          <w:p w14:paraId="2E0D23A5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językowe zgodne </w:t>
            </w:r>
          </w:p>
          <w:p w14:paraId="491D3401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 xml:space="preserve">z przedmiotowymi efektami kształcenia </w:t>
            </w:r>
          </w:p>
        </w:tc>
      </w:tr>
      <w:tr w:rsidR="00EA1ED7" w14:paraId="24EC7EC9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2D25" w14:textId="77777777" w:rsidR="00EA1ED7" w:rsidRDefault="00EA1ED7">
            <w:pPr>
              <w:widowControl w:val="0"/>
              <w:rPr>
                <w:rFonts w:ascii="Tahoma" w:hAnsi="Tahoma"/>
                <w:sz w:val="22"/>
                <w:szCs w:val="22"/>
              </w:rPr>
            </w:pPr>
          </w:p>
          <w:p w14:paraId="3E64B3DE" w14:textId="77777777" w:rsidR="00EA1ED7" w:rsidRDefault="00EA1ED7">
            <w:pPr>
              <w:widowControl w:val="0"/>
              <w:rPr>
                <w:rFonts w:ascii="Tahoma" w:hAnsi="Tahoma"/>
                <w:sz w:val="22"/>
                <w:szCs w:val="22"/>
              </w:rPr>
            </w:pPr>
          </w:p>
          <w:p w14:paraId="38552231" w14:textId="77777777" w:rsidR="00EA1ED7" w:rsidRDefault="00000000">
            <w:pPr>
              <w:widowControl w:val="0"/>
              <w:rPr>
                <w:rStyle w:val="st"/>
                <w:rFonts w:ascii="Tahoma" w:hAnsi="Tahoma" w:cs="Tahoma"/>
              </w:rPr>
            </w:pPr>
            <w:r>
              <w:rPr>
                <w:rStyle w:val="st"/>
                <w:rFonts w:ascii="Tahoma" w:hAnsi="Tahoma" w:cs="Tahoma"/>
                <w:sz w:val="22"/>
                <w:szCs w:val="22"/>
                <w:lang w:val="es-ES"/>
              </w:rPr>
              <w:t xml:space="preserve">Unidad </w:t>
            </w:r>
            <w:r>
              <w:rPr>
                <w:rStyle w:val="st"/>
                <w:rFonts w:ascii="Tahoma" w:hAnsi="Tahoma" w:cs="Tahoma"/>
                <w:sz w:val="22"/>
                <w:szCs w:val="22"/>
              </w:rPr>
              <w:t>0</w:t>
            </w:r>
          </w:p>
          <w:p w14:paraId="350D83C6" w14:textId="77777777" w:rsidR="00EA1ED7" w:rsidRDefault="00000000">
            <w:pPr>
              <w:widowControl w:val="0"/>
            </w:pPr>
            <w:r>
              <w:rPr>
                <w:rStyle w:val="st"/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Style w:val="st"/>
                <w:rFonts w:ascii="Tahoma" w:hAnsi="Tahoma" w:cs="Tahoma"/>
                <w:sz w:val="22"/>
                <w:szCs w:val="22"/>
                <w:lang w:val="es-ES"/>
              </w:rPr>
              <w:t>hola, ¿qué tal?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11D4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2609D61F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powitania, pożegnania </w:t>
            </w:r>
          </w:p>
          <w:p w14:paraId="62683083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przedstawianie się </w:t>
            </w:r>
          </w:p>
          <w:p w14:paraId="5219F5D8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liczebniki 0 – 30</w:t>
            </w:r>
          </w:p>
          <w:p w14:paraId="48F93AA8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- przedmioty w klasie i w biurze</w:t>
            </w:r>
          </w:p>
          <w:p w14:paraId="1C4C1B0C" w14:textId="77777777" w:rsidR="00EA1ED7" w:rsidRDefault="00000000">
            <w:pPr>
              <w:widowControl w:val="0"/>
              <w:rPr>
                <w:iCs/>
              </w:rPr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 xml:space="preserve">- zainteresowania </w:t>
            </w:r>
          </w:p>
          <w:p w14:paraId="2EB650EF" w14:textId="77777777" w:rsidR="00EA1ED7" w:rsidRDefault="00000000">
            <w:pPr>
              <w:widowControl w:val="0"/>
              <w:rPr>
                <w:iCs/>
              </w:rPr>
            </w:pPr>
            <w:r>
              <w:rPr>
                <w:rStyle w:val="st"/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  <w:p w14:paraId="234BB5CC" w14:textId="77777777" w:rsidR="00EA1ED7" w:rsidRDefault="00000000">
            <w:pPr>
              <w:pStyle w:val="Tekstpodstawowywcity"/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Gramatyka:</w:t>
            </w:r>
          </w:p>
          <w:p w14:paraId="2A8A05D6" w14:textId="77777777" w:rsidR="00EA1ED7" w:rsidRDefault="00000000">
            <w:pPr>
              <w:pStyle w:val="Tekstpodstawowywcity"/>
              <w:widowControl w:val="0"/>
              <w:rPr>
                <w:rStyle w:val="st"/>
                <w:iCs/>
                <w:sz w:val="22"/>
                <w:szCs w:val="22"/>
              </w:rPr>
            </w:pPr>
            <w:r>
              <w:rPr>
                <w:rStyle w:val="st"/>
                <w:iCs/>
                <w:sz w:val="22"/>
                <w:szCs w:val="22"/>
              </w:rPr>
              <w:t>- z</w:t>
            </w:r>
            <w:r>
              <w:rPr>
                <w:rStyle w:val="Wyrnienie"/>
                <w:i w:val="0"/>
                <w:sz w:val="22"/>
                <w:szCs w:val="22"/>
              </w:rPr>
              <w:t>asady</w:t>
            </w:r>
            <w:r>
              <w:rPr>
                <w:rStyle w:val="st"/>
                <w:i/>
                <w:sz w:val="22"/>
                <w:szCs w:val="22"/>
              </w:rPr>
              <w:t xml:space="preserve"> </w:t>
            </w:r>
            <w:r>
              <w:rPr>
                <w:rStyle w:val="st"/>
                <w:iCs/>
                <w:sz w:val="22"/>
                <w:szCs w:val="22"/>
              </w:rPr>
              <w:t>czytania i wymowy</w:t>
            </w:r>
          </w:p>
          <w:p w14:paraId="0C0EBB76" w14:textId="77777777" w:rsidR="00EA1ED7" w:rsidRDefault="00EA1ED7">
            <w:pPr>
              <w:pStyle w:val="Tekstpodstawowywcity"/>
              <w:widowControl w:val="0"/>
              <w:ind w:left="0" w:firstLine="0"/>
              <w:rPr>
                <w:iCs/>
                <w:sz w:val="22"/>
                <w:szCs w:val="22"/>
              </w:rPr>
            </w:pPr>
          </w:p>
          <w:p w14:paraId="2C3A53BE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6A80" w14:textId="77777777" w:rsidR="00EA1ED7" w:rsidRDefault="00000000">
            <w:pPr>
              <w:widowControl w:val="0"/>
              <w:rPr>
                <w:i/>
                <w:iCs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Style w:val="st"/>
                <w:rFonts w:ascii="Tahoma" w:hAnsi="Tahoma" w:cs="Tahoma"/>
                <w:sz w:val="22"/>
                <w:szCs w:val="22"/>
              </w:rPr>
              <w:t xml:space="preserve">czytanie i wymawiania głosek w języku </w:t>
            </w:r>
            <w:r>
              <w:rPr>
                <w:rStyle w:val="Wyrnienie"/>
                <w:rFonts w:ascii="Tahoma" w:hAnsi="Tahoma" w:cs="Tahoma"/>
                <w:i w:val="0"/>
                <w:iCs w:val="0"/>
                <w:sz w:val="22"/>
                <w:szCs w:val="22"/>
              </w:rPr>
              <w:t>hiszpańskim</w:t>
            </w:r>
          </w:p>
          <w:p w14:paraId="4F219F78" w14:textId="77777777" w:rsidR="00EA1ED7" w:rsidRDefault="00000000">
            <w:pPr>
              <w:widowControl w:val="0"/>
              <w:ind w:right="28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przedstawianie się: imię, nazwisko i narodowość </w:t>
            </w:r>
          </w:p>
          <w:p w14:paraId="57EF98CE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mówienie o zainteresowaniach</w:t>
            </w:r>
          </w:p>
          <w:p w14:paraId="1DC60B5A" w14:textId="77777777" w:rsidR="00EA1ED7" w:rsidRDefault="00EA1ED7">
            <w:pPr>
              <w:widowControl w:val="0"/>
              <w:ind w:right="283"/>
              <w:rPr>
                <w:rFonts w:ascii="Tahoma" w:hAnsi="Tahoma" w:cs="Tahoma"/>
              </w:rPr>
            </w:pPr>
          </w:p>
          <w:p w14:paraId="51AE407B" w14:textId="77777777" w:rsidR="00EA1ED7" w:rsidRDefault="00EA1ED7">
            <w:pPr>
              <w:widowControl w:val="0"/>
              <w:rPr>
                <w:rFonts w:ascii="Tahoma" w:hAnsi="Tahoma" w:cs="Tahoma"/>
              </w:rPr>
            </w:pPr>
          </w:p>
        </w:tc>
      </w:tr>
      <w:tr w:rsidR="00EA1ED7" w14:paraId="12AAC763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9F2B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  <w:lang w:val="es-ES"/>
              </w:rPr>
            </w:pPr>
          </w:p>
          <w:p w14:paraId="6E8EE64C" w14:textId="77777777" w:rsidR="00EA1ED7" w:rsidRDefault="00EA1ED7">
            <w:pPr>
              <w:widowControl w:val="0"/>
              <w:rPr>
                <w:rFonts w:ascii="Tahoma" w:hAnsi="Tahoma" w:cs="Tahoma"/>
                <w:lang w:val="es-ES"/>
              </w:rPr>
            </w:pPr>
          </w:p>
          <w:p w14:paraId="7B25DBDB" w14:textId="77777777" w:rsidR="00EA1ED7" w:rsidRDefault="00000000">
            <w:pPr>
              <w:widowControl w:val="0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>Unidad 1</w:t>
            </w:r>
          </w:p>
          <w:p w14:paraId="76705046" w14:textId="77777777" w:rsidR="00EA1ED7" w:rsidRDefault="00000000">
            <w:pPr>
              <w:widowControl w:val="0"/>
              <w:rPr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 xml:space="preserve"> El español y yo</w:t>
            </w:r>
          </w:p>
          <w:p w14:paraId="4DC4870A" w14:textId="77777777" w:rsidR="00EA1ED7" w:rsidRDefault="00EA1ED7">
            <w:pPr>
              <w:widowControl w:val="0"/>
              <w:rPr>
                <w:rFonts w:ascii="Tahoma" w:hAnsi="Tahoma" w:cs="Tahoma"/>
                <w:lang w:val="es-ES"/>
              </w:rPr>
            </w:pPr>
          </w:p>
          <w:p w14:paraId="077D5CFC" w14:textId="77777777" w:rsidR="00EA1ED7" w:rsidRDefault="00EA1ED7">
            <w:pPr>
              <w:widowControl w:val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D48F" w14:textId="77777777" w:rsidR="00EA1ED7" w:rsidRDefault="00000000">
            <w:pPr>
              <w:pStyle w:val="Tekstpodstawowywcity"/>
              <w:widowControl w:val="0"/>
              <w:rPr>
                <w:iCs/>
              </w:rPr>
            </w:pPr>
            <w:r>
              <w:rPr>
                <w:rStyle w:val="st"/>
                <w:iCs/>
                <w:sz w:val="22"/>
                <w:szCs w:val="22"/>
              </w:rPr>
              <w:t>Słownictwo:</w:t>
            </w:r>
          </w:p>
          <w:p w14:paraId="0A3B67D1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kraje, narodowości </w:t>
            </w:r>
          </w:p>
          <w:p w14:paraId="240A65C4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dane osobowe</w:t>
            </w:r>
          </w:p>
          <w:p w14:paraId="3DEEC374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aspekty kulturowe: kraje hiszpańskojęzyczne, nazwiska</w:t>
            </w:r>
          </w:p>
          <w:p w14:paraId="0BCD1C46" w14:textId="77777777" w:rsidR="00EA1ED7" w:rsidRDefault="00EA1ED7">
            <w:pPr>
              <w:pStyle w:val="Tekstpodstawowywcity"/>
              <w:widowControl w:val="0"/>
              <w:ind w:left="0" w:firstLine="0"/>
              <w:rPr>
                <w:rStyle w:val="st"/>
                <w:iCs/>
                <w:sz w:val="22"/>
                <w:szCs w:val="22"/>
              </w:rPr>
            </w:pPr>
          </w:p>
          <w:p w14:paraId="56C268D1" w14:textId="77777777" w:rsidR="00EA1ED7" w:rsidRDefault="00000000">
            <w:pPr>
              <w:pStyle w:val="Tekstpodstawowywcity"/>
              <w:widowControl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Gramatyka:</w:t>
            </w:r>
          </w:p>
          <w:p w14:paraId="7B3C0D63" w14:textId="77777777" w:rsidR="00EA1ED7" w:rsidRDefault="00000000">
            <w:pPr>
              <w:widowControl w:val="0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czasowniki: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ser</w:t>
            </w:r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llamarse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tener</w:t>
            </w:r>
            <w:proofErr w:type="spellEnd"/>
          </w:p>
          <w:p w14:paraId="49DA8BA5" w14:textId="77777777" w:rsidR="00EA1ED7" w:rsidRDefault="00000000">
            <w:pPr>
              <w:pStyle w:val="Tekstpodstawowywcity"/>
              <w:widowControl w:val="0"/>
              <w:rPr>
                <w:rStyle w:val="st"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Style w:val="st"/>
                <w:iCs/>
                <w:sz w:val="22"/>
                <w:szCs w:val="22"/>
              </w:rPr>
              <w:t>rodzaj i liczba rzeczownika</w:t>
            </w:r>
          </w:p>
          <w:p w14:paraId="602C1C5F" w14:textId="77777777" w:rsidR="00EA1ED7" w:rsidRDefault="00000000">
            <w:pPr>
              <w:widowControl w:val="0"/>
              <w:rPr>
                <w:rFonts w:ascii="Tahoma" w:eastAsia="Times New Roman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r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>odzajnik + rzeczownik: rodzajnik nieokreślony i rodzajnik określony</w:t>
            </w:r>
          </w:p>
          <w:p w14:paraId="174943C7" w14:textId="77777777" w:rsidR="00EA1ED7" w:rsidRDefault="00000000">
            <w:pPr>
              <w:widowControl w:val="0"/>
              <w:rPr>
                <w:rStyle w:val="st"/>
                <w:rFonts w:ascii="Tahoma" w:hAnsi="Tahoma" w:cs="Tahoma"/>
              </w:rPr>
            </w:pPr>
            <w:r>
              <w:rPr>
                <w:rStyle w:val="st"/>
                <w:rFonts w:ascii="Tahoma" w:hAnsi="Tahoma" w:cs="Tahoma"/>
                <w:sz w:val="22"/>
                <w:szCs w:val="22"/>
              </w:rPr>
              <w:t>- zaimki osobowe i wskazujące</w:t>
            </w:r>
          </w:p>
          <w:p w14:paraId="70B9E5E8" w14:textId="77777777" w:rsidR="00EA1ED7" w:rsidRDefault="00000000">
            <w:pPr>
              <w:widowControl w:val="0"/>
            </w:pPr>
            <w:r>
              <w:rPr>
                <w:rStyle w:val="st"/>
                <w:rFonts w:ascii="Tahoma" w:hAnsi="Tahoma" w:cs="Tahoma"/>
                <w:sz w:val="22"/>
                <w:szCs w:val="22"/>
              </w:rPr>
              <w:t>- przeczenie „no”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F376" w14:textId="77777777" w:rsidR="00EA1ED7" w:rsidRDefault="00000000">
            <w:pPr>
              <w:widowControl w:val="0"/>
              <w:ind w:right="283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wymiana danych osobowych (zawód, adres, wiek, stan cywilny)</w:t>
            </w:r>
          </w:p>
          <w:p w14:paraId="2D49CB36" w14:textId="77777777" w:rsidR="00EA1ED7" w:rsidRDefault="00000000">
            <w:pPr>
              <w:widowControl w:val="0"/>
              <w:ind w:right="207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przedstawianie innych osób</w:t>
            </w:r>
          </w:p>
          <w:p w14:paraId="0305AC30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„ty” czy „pan/pani” - nawiązywanie kontaktu</w:t>
            </w:r>
          </w:p>
          <w:p w14:paraId="0BAB718D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wyrażanie twierdzenia i przeczenia</w:t>
            </w:r>
          </w:p>
          <w:p w14:paraId="4B2FE5F9" w14:textId="77777777" w:rsidR="00EA1ED7" w:rsidRDefault="00EA1ED7">
            <w:pPr>
              <w:widowControl w:val="0"/>
              <w:ind w:right="207"/>
              <w:rPr>
                <w:rFonts w:ascii="Tahoma" w:hAnsi="Tahoma" w:cs="Tahoma"/>
              </w:rPr>
            </w:pPr>
          </w:p>
          <w:p w14:paraId="07965153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Środowisko pracy:</w:t>
            </w:r>
          </w:p>
          <w:p w14:paraId="2CBA9979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przedstawianie się w miejscu pracy</w:t>
            </w:r>
          </w:p>
          <w:p w14:paraId="0D9E72E7" w14:textId="77777777" w:rsidR="00EA1ED7" w:rsidRDefault="00EA1ED7">
            <w:pPr>
              <w:widowControl w:val="0"/>
              <w:ind w:right="207"/>
              <w:rPr>
                <w:rFonts w:ascii="Tahoma" w:hAnsi="Tahoma"/>
                <w:sz w:val="22"/>
                <w:szCs w:val="22"/>
              </w:rPr>
            </w:pPr>
          </w:p>
        </w:tc>
      </w:tr>
      <w:tr w:rsidR="00EA1ED7" w14:paraId="37629961" w14:textId="77777777"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CEAC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  <w:lang w:val="es-ES"/>
              </w:rPr>
            </w:pPr>
          </w:p>
          <w:p w14:paraId="3F986EAE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  <w:lang w:val="es-ES"/>
              </w:rPr>
            </w:pPr>
          </w:p>
          <w:p w14:paraId="55DAED04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Unidad 2</w:t>
            </w:r>
          </w:p>
          <w:p w14:paraId="4AC38A32" w14:textId="77777777" w:rsidR="00EA1ED7" w:rsidRDefault="00000000">
            <w:pPr>
              <w:pStyle w:val="Tekstpodstawowywcity"/>
              <w:widowControl w:val="0"/>
              <w:rPr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 En contacto con las lenguas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6E8A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7B327DD2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języki</w:t>
            </w: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 na świecie</w:t>
            </w:r>
          </w:p>
          <w:p w14:paraId="5B11CB63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nauka języków obcych i podróże</w:t>
            </w:r>
          </w:p>
          <w:p w14:paraId="54B47698" w14:textId="77777777" w:rsidR="00EA1ED7" w:rsidRDefault="00000000">
            <w:pPr>
              <w:pStyle w:val="Tekstpodstawowywcity"/>
              <w:widowControl w:val="0"/>
              <w:rPr>
                <w:rStyle w:val="st"/>
                <w:iCs/>
                <w:sz w:val="22"/>
                <w:szCs w:val="22"/>
              </w:rPr>
            </w:pPr>
            <w:r>
              <w:rPr>
                <w:rStyle w:val="st"/>
                <w:iCs/>
                <w:sz w:val="22"/>
                <w:szCs w:val="22"/>
              </w:rPr>
              <w:t>- zawody i miejsca pracy</w:t>
            </w:r>
          </w:p>
          <w:p w14:paraId="2A36990F" w14:textId="77777777" w:rsidR="00EA1ED7" w:rsidRDefault="00000000">
            <w:pPr>
              <w:pStyle w:val="Tekstpodstawowywcity"/>
              <w:widowControl w:val="0"/>
              <w:rPr>
                <w:rStyle w:val="st"/>
                <w:iCs/>
                <w:sz w:val="22"/>
                <w:szCs w:val="22"/>
              </w:rPr>
            </w:pPr>
            <w:r>
              <w:rPr>
                <w:rStyle w:val="st"/>
                <w:iCs/>
                <w:sz w:val="22"/>
                <w:szCs w:val="22"/>
              </w:rPr>
              <w:t>- liczebniki 30 – 1000 000</w:t>
            </w:r>
          </w:p>
          <w:p w14:paraId="0B9AA740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470EEAB6" w14:textId="77777777" w:rsidR="00EA1ED7" w:rsidRDefault="00000000">
            <w:pPr>
              <w:widowControl w:val="0"/>
              <w:rPr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Gramatyka:</w:t>
            </w:r>
          </w:p>
          <w:p w14:paraId="224F2541" w14:textId="77777777" w:rsidR="00EA1ED7" w:rsidRDefault="00000000">
            <w:pPr>
              <w:widowControl w:val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- odmiana czasowników regularnych w czasie teraźniejszym</w:t>
            </w:r>
          </w:p>
          <w:p w14:paraId="5154FFFC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para + bezokolicznik</w:t>
            </w:r>
          </w:p>
          <w:p w14:paraId="44ED4A6D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porque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+ czasownik</w:t>
            </w:r>
          </w:p>
          <w:p w14:paraId="5E4D164E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poder,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querer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+ bezokolicznik</w:t>
            </w:r>
          </w:p>
          <w:p w14:paraId="4E5D9EF4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>- ir +a + miejsce</w:t>
            </w:r>
          </w:p>
          <w:p w14:paraId="78A7D0B4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>- también/tampoco, yo sí/yo no</w:t>
            </w:r>
          </w:p>
          <w:p w14:paraId="0927A00B" w14:textId="77777777" w:rsidR="00EA1ED7" w:rsidRDefault="00EA1ED7">
            <w:pPr>
              <w:widowControl w:val="0"/>
              <w:rPr>
                <w:iCs/>
                <w:lang w:val="es-ES"/>
              </w:rPr>
            </w:pPr>
          </w:p>
          <w:p w14:paraId="642F0CF4" w14:textId="77777777" w:rsidR="00F0547D" w:rsidRDefault="00F0547D">
            <w:pPr>
              <w:widowControl w:val="0"/>
              <w:rPr>
                <w:iCs/>
                <w:lang w:val="es-ES"/>
              </w:rPr>
            </w:pPr>
          </w:p>
          <w:p w14:paraId="2A9B2E5B" w14:textId="77777777" w:rsidR="00F0547D" w:rsidRDefault="00F0547D">
            <w:pPr>
              <w:widowControl w:val="0"/>
              <w:rPr>
                <w:iCs/>
                <w:lang w:val="es-ES"/>
              </w:rPr>
            </w:pPr>
          </w:p>
          <w:p w14:paraId="58FE6FF7" w14:textId="77777777" w:rsidR="00F0547D" w:rsidRDefault="00F0547D">
            <w:pPr>
              <w:widowControl w:val="0"/>
              <w:rPr>
                <w:iCs/>
                <w:lang w:val="es-ES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4A32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- użycie czasu teraźniejszego</w:t>
            </w:r>
          </w:p>
          <w:p w14:paraId="6F9D367B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mówienia o czynnościach codziennych</w:t>
            </w:r>
          </w:p>
          <w:p w14:paraId="7D3FF01C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wyrażanie celu i przyczyny</w:t>
            </w:r>
          </w:p>
          <w:p w14:paraId="18EB63E0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wyrażanie możliwości, zamiaru, zgody i niezgody</w:t>
            </w:r>
          </w:p>
          <w:p w14:paraId="19634C0A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mówienie o tym co umiemy robić</w:t>
            </w:r>
          </w:p>
          <w:p w14:paraId="1168CFF0" w14:textId="77777777" w:rsidR="00EA1ED7" w:rsidRDefault="00EA1ED7">
            <w:pPr>
              <w:widowControl w:val="0"/>
              <w:ind w:right="210"/>
              <w:rPr>
                <w:rFonts w:ascii="Tahoma" w:hAnsi="Tahoma" w:cs="Tahoma"/>
              </w:rPr>
            </w:pPr>
          </w:p>
          <w:p w14:paraId="7CFDD56B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Środowisko pracy:</w:t>
            </w:r>
          </w:p>
          <w:p w14:paraId="30F162A8" w14:textId="77777777" w:rsidR="00EA1ED7" w:rsidRDefault="00000000">
            <w:pPr>
              <w:widowControl w:val="0"/>
              <w:ind w:right="207"/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sektory zatrudnienia - sektory gospodarki</w:t>
            </w:r>
          </w:p>
        </w:tc>
      </w:tr>
      <w:tr w:rsidR="00EA1ED7" w:rsidRPr="00F0547D" w14:paraId="26E72BC0" w14:textId="77777777"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E99D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</w:rPr>
            </w:pPr>
          </w:p>
          <w:p w14:paraId="70E921E5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</w:rPr>
            </w:pPr>
          </w:p>
          <w:p w14:paraId="3AC643AE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Unidad 3</w:t>
            </w:r>
          </w:p>
          <w:p w14:paraId="631F3CDB" w14:textId="77777777" w:rsidR="00EA1ED7" w:rsidRDefault="00000000">
            <w:pPr>
              <w:pStyle w:val="Tekstpodstawowywcit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"/>
              </w:rPr>
              <w:t xml:space="preserve"> Destino: Hispanoamérica</w:t>
            </w:r>
          </w:p>
        </w:tc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84CF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6AE9DE93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opisywanie i lokalizowanie miejsc </w:t>
            </w:r>
          </w:p>
          <w:p w14:paraId="290CA464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pory roku, pogoda, klimat </w:t>
            </w:r>
          </w:p>
          <w:p w14:paraId="650B54E3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geografia: dane na temat krajów, cztery strony świata</w:t>
            </w:r>
          </w:p>
          <w:p w14:paraId="7EC46A05" w14:textId="77777777" w:rsidR="00EA1ED7" w:rsidRDefault="00000000">
            <w:pPr>
              <w:widowControl w:val="0"/>
              <w:rPr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ekonomia: produkty i działania biznesowe</w:t>
            </w:r>
          </w:p>
          <w:p w14:paraId="50242EB0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171FECEF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Gramatyka:</w:t>
            </w:r>
          </w:p>
          <w:p w14:paraId="3ED13BE1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  <w:lang w:val="es-ES"/>
              </w:rPr>
            </w:pPr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  <w:lang w:val="es-ES"/>
              </w:rPr>
              <w:t>- y / pero</w:t>
            </w:r>
          </w:p>
          <w:p w14:paraId="7BF30345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  <w:lang w:val="es-ES"/>
              </w:rPr>
            </w:pPr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  <w:lang w:val="es-ES"/>
              </w:rPr>
              <w:t>- czasowniki ser/estar/hay</w:t>
            </w:r>
          </w:p>
          <w:p w14:paraId="34D17AC8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</w:rPr>
            </w:pPr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 xml:space="preserve">- </w:t>
            </w:r>
            <w:proofErr w:type="spellStart"/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muy</w:t>
            </w:r>
            <w:proofErr w:type="spellEnd"/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 xml:space="preserve">/mucho – </w:t>
            </w:r>
            <w:proofErr w:type="spellStart"/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poco</w:t>
            </w:r>
            <w:proofErr w:type="spellEnd"/>
          </w:p>
          <w:p w14:paraId="6360294A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</w:rPr>
            </w:pPr>
            <w:r w:rsidRPr="00F0547D"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- stopień najwyższy</w:t>
            </w:r>
          </w:p>
          <w:p w14:paraId="7B1CE587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 xml:space="preserve">- spójnik </w:t>
            </w:r>
            <w:proofErr w:type="spellStart"/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que</w:t>
            </w:r>
            <w:proofErr w:type="spellEnd"/>
          </w:p>
          <w:p w14:paraId="1E9E7098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- partykuły pytające</w:t>
            </w:r>
          </w:p>
          <w:p w14:paraId="3F523722" w14:textId="77777777" w:rsidR="00EA1ED7" w:rsidRDefault="00000000">
            <w:pPr>
              <w:widowControl w:val="0"/>
              <w:rPr>
                <w:iCs/>
                <w:lang w:val="es-ES"/>
              </w:rPr>
            </w:pPr>
            <w:r>
              <w:rPr>
                <w:rStyle w:val="st"/>
                <w:rFonts w:ascii="Tahoma" w:eastAsia="Times New Roman" w:hAnsi="Tahoma" w:cs="Tahoma"/>
                <w:sz w:val="22"/>
                <w:szCs w:val="22"/>
              </w:rPr>
              <w:t>- Ir + a + bezokolicznik</w:t>
            </w:r>
          </w:p>
          <w:p w14:paraId="5019EADE" w14:textId="77777777" w:rsidR="00EA1ED7" w:rsidRDefault="00EA1ED7">
            <w:pPr>
              <w:widowControl w:val="0"/>
              <w:rPr>
                <w:lang w:val="es-ES"/>
              </w:r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267C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mówienie o planach</w:t>
            </w:r>
          </w:p>
          <w:p w14:paraId="705522BC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wyrażanie opinii</w:t>
            </w:r>
          </w:p>
          <w:p w14:paraId="0D226F46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opisywanie miejsc i krajów</w:t>
            </w:r>
          </w:p>
          <w:p w14:paraId="7D139656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mówienie o istnieniu i położeniu miejsc, przedmiotów i ludzi</w:t>
            </w:r>
          </w:p>
          <w:p w14:paraId="737B4D23" w14:textId="77777777" w:rsidR="00EA1ED7" w:rsidRDefault="00EA1ED7">
            <w:pPr>
              <w:widowControl w:val="0"/>
              <w:ind w:right="210"/>
              <w:rPr>
                <w:rFonts w:ascii="Tahoma" w:hAnsi="Tahoma" w:cs="Tahoma"/>
              </w:rPr>
            </w:pPr>
          </w:p>
          <w:p w14:paraId="5C4B2722" w14:textId="77777777" w:rsidR="00EA1ED7" w:rsidRPr="00F0547D" w:rsidRDefault="00000000">
            <w:pPr>
              <w:widowControl w:val="0"/>
              <w:ind w:right="207"/>
              <w:rPr>
                <w:rFonts w:ascii="Tahoma" w:hAnsi="Tahoma" w:cs="Tahoma"/>
                <w:lang w:val="es-ES"/>
              </w:rPr>
            </w:pPr>
            <w:r w:rsidRPr="00F0547D">
              <w:rPr>
                <w:rFonts w:ascii="Tahoma" w:hAnsi="Tahoma" w:cs="Tahoma"/>
                <w:sz w:val="22"/>
                <w:szCs w:val="22"/>
                <w:lang w:val="es-ES"/>
              </w:rPr>
              <w:t>Środowisko pracy:</w:t>
            </w:r>
          </w:p>
          <w:p w14:paraId="4A292116" w14:textId="77777777" w:rsidR="00EA1ED7" w:rsidRDefault="00000000">
            <w:pPr>
              <w:widowControl w:val="0"/>
              <w:ind w:right="210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sz w:val="22"/>
                <w:szCs w:val="22"/>
                <w:lang w:val="es-ES"/>
              </w:rPr>
              <w:t>- países competitivos en Latinoamérica</w:t>
            </w:r>
            <w:bookmarkStart w:id="0" w:name="_Hlk145750171"/>
            <w:bookmarkEnd w:id="0"/>
          </w:p>
        </w:tc>
      </w:tr>
      <w:tr w:rsidR="00EA1ED7" w14:paraId="083D99F0" w14:textId="77777777"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8627AA" w14:textId="77777777" w:rsidR="00EA1ED7" w:rsidRDefault="00000000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Materiały uzupełniające: PZE.</w:t>
            </w:r>
          </w:p>
          <w:p w14:paraId="6EAC6019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Powtórzenie i utrwalenie materiału. Samoocena postępów w nauce.</w:t>
            </w:r>
          </w:p>
          <w:p w14:paraId="65EF99E3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Ocena: testy sprawdzające, wypowiedzi ustne, praca pisemna.</w:t>
            </w:r>
          </w:p>
          <w:p w14:paraId="33EF8E94" w14:textId="77777777" w:rsidR="00EA1ED7" w:rsidRDefault="00EA1ED7">
            <w:pPr>
              <w:pStyle w:val="Tekstpodstawowywcity"/>
              <w:widowControl w:val="0"/>
              <w:rPr>
                <w:sz w:val="22"/>
                <w:szCs w:val="22"/>
              </w:rPr>
            </w:pPr>
          </w:p>
        </w:tc>
      </w:tr>
    </w:tbl>
    <w:p w14:paraId="3E473B51" w14:textId="77777777" w:rsidR="00EA1ED7" w:rsidRDefault="00EA1ED7">
      <w:pPr>
        <w:rPr>
          <w:rFonts w:ascii="Tahoma" w:hAnsi="Tahoma"/>
          <w:sz w:val="22"/>
          <w:szCs w:val="22"/>
        </w:rPr>
      </w:pPr>
    </w:p>
    <w:p w14:paraId="4DBB75EE" w14:textId="77777777" w:rsidR="00EA1ED7" w:rsidRDefault="00EA1ED7"/>
    <w:p w14:paraId="2BA80DB2" w14:textId="77777777" w:rsidR="00EA1ED7" w:rsidRDefault="00EA1ED7"/>
    <w:p w14:paraId="69221E28" w14:textId="77777777" w:rsidR="00EA1ED7" w:rsidRDefault="00EA1ED7">
      <w:pPr>
        <w:jc w:val="center"/>
        <w:rPr>
          <w:b/>
          <w:bCs/>
        </w:rPr>
      </w:pPr>
    </w:p>
    <w:p w14:paraId="5CEBE315" w14:textId="77777777" w:rsidR="00EA1ED7" w:rsidRDefault="00000000">
      <w:pPr>
        <w:jc w:val="center"/>
        <w:rPr>
          <w:b/>
          <w:bCs/>
        </w:rPr>
      </w:pPr>
      <w:r>
        <w:rPr>
          <w:b/>
          <w:bCs/>
        </w:rPr>
        <w:t>Semestr II - 30 godzin</w:t>
      </w:r>
    </w:p>
    <w:p w14:paraId="607394D0" w14:textId="77777777" w:rsidR="00EA1ED7" w:rsidRDefault="00EA1ED7">
      <w:pPr>
        <w:jc w:val="center"/>
        <w:rPr>
          <w:b/>
          <w:bCs/>
        </w:rPr>
      </w:pPr>
    </w:p>
    <w:tbl>
      <w:tblPr>
        <w:tblW w:w="963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EA1ED7" w14:paraId="39CD8269" w14:textId="77777777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D20D6E3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Tytuł rozdziału</w:t>
            </w:r>
          </w:p>
        </w:tc>
        <w:tc>
          <w:tcPr>
            <w:tcW w:w="3213" w:type="dxa"/>
            <w:shd w:val="clear" w:color="auto" w:fill="FFFF00"/>
          </w:tcPr>
          <w:p w14:paraId="7FE0AECF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Materiał leksykalny i gramatyczny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F2E10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Kształcone funkcje i sprawności</w:t>
            </w:r>
          </w:p>
          <w:p w14:paraId="1AB70730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językowe zgodne </w:t>
            </w:r>
          </w:p>
          <w:p w14:paraId="7A9B7B13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 w:rsidRPr="00F0547D">
              <w:rPr>
                <w:rFonts w:ascii="Tahoma" w:hAnsi="Tahoma" w:cs="Tahoma"/>
                <w:sz w:val="22"/>
                <w:szCs w:val="22"/>
              </w:rPr>
              <w:t>z przedmiotowymi efektami uczenia się</w:t>
            </w:r>
          </w:p>
        </w:tc>
      </w:tr>
      <w:tr w:rsidR="00EA1ED7" w14:paraId="760C6BD8" w14:textId="77777777"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0CF63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4BF0C941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6F65969B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Unidad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4 </w:t>
            </w:r>
          </w:p>
          <w:p w14:paraId="274FA9E7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Empresas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familiares</w:t>
            </w:r>
            <w:proofErr w:type="spellEnd"/>
          </w:p>
          <w:p w14:paraId="3635C47B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47BF7A0D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17BA169F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590299B1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53CF0386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71EEB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3CFA0526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rodzaje firm, stanowiska pracy, struktura organizacyjna w firmie</w:t>
            </w:r>
          </w:p>
          <w:p w14:paraId="5EA44C3C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działy w firmie</w:t>
            </w:r>
          </w:p>
          <w:p w14:paraId="600D73EF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rodzina</w:t>
            </w:r>
          </w:p>
          <w:p w14:paraId="7F25855E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hotel - usługi, praca w hotelu</w:t>
            </w:r>
          </w:p>
          <w:p w14:paraId="5D7A566A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opis osoby – wygląd zewnętrzny i charakter</w:t>
            </w:r>
          </w:p>
          <w:p w14:paraId="395216AC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1D3C891F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Gramatyka:</w:t>
            </w:r>
          </w:p>
          <w:p w14:paraId="36652C6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tener</w:t>
            </w:r>
            <w:proofErr w:type="spellEnd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que</w:t>
            </w:r>
            <w:proofErr w:type="spellEnd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 + bezokolicznik</w:t>
            </w:r>
          </w:p>
          <w:p w14:paraId="626613FB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es + przymiotnik + bezokolicznik</w:t>
            </w:r>
          </w:p>
          <w:p w14:paraId="011981D8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zaimki dzierżawcze</w:t>
            </w:r>
          </w:p>
          <w:p w14:paraId="4A96E009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czasowniki nieregularne: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producir</w:t>
            </w:r>
            <w:proofErr w:type="spellEnd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distribuir</w:t>
            </w:r>
            <w:proofErr w:type="spellEnd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introducir</w:t>
            </w:r>
            <w:proofErr w:type="spellEnd"/>
          </w:p>
          <w:p w14:paraId="35DCF04F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14D0A095" w14:textId="77777777" w:rsidR="004E33D8" w:rsidRDefault="004E33D8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6B788D14" w14:textId="77777777" w:rsidR="004E33D8" w:rsidRDefault="004E33D8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5FD69B66" w14:textId="77777777" w:rsidR="004E33D8" w:rsidRDefault="004E33D8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191D8553" w14:textId="77777777" w:rsidR="004E33D8" w:rsidRDefault="004E33D8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08E1B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mówienie o rodzinie</w:t>
            </w:r>
          </w:p>
          <w:p w14:paraId="70A86A30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mówienie o stanowiskach i obowiązkach w firmie</w:t>
            </w:r>
          </w:p>
          <w:p w14:paraId="07FE9F1D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mówienie o wyglądzie osoby</w:t>
            </w:r>
          </w:p>
          <w:p w14:paraId="4E2ACFC2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wyrażanie obowiązku</w:t>
            </w:r>
          </w:p>
          <w:p w14:paraId="5B713678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21437023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Środowisko pracy:</w:t>
            </w:r>
          </w:p>
          <w:p w14:paraId="3331C0B0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rodzaje firm</w:t>
            </w:r>
          </w:p>
          <w:p w14:paraId="16B9EED7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znani przedsiębiorcy i marki z krajów hiszpańskojęzycznych </w:t>
            </w:r>
          </w:p>
        </w:tc>
      </w:tr>
      <w:tr w:rsidR="00EA1ED7" w14:paraId="39FC316D" w14:textId="77777777"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3115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Unidad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5</w:t>
            </w:r>
          </w:p>
          <w:p w14:paraId="6471D6F5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7E505728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Estilos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vida</w:t>
            </w:r>
            <w:proofErr w:type="spellEnd"/>
          </w:p>
          <w:p w14:paraId="6B2C97C8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28C7D668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15792C46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64A440C2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0C554FAF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EB40E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5DAE61D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zawody</w:t>
            </w:r>
          </w:p>
          <w:p w14:paraId="05ED40E4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dzień roboczy, godziny pracy</w:t>
            </w:r>
          </w:p>
          <w:p w14:paraId="79DF29F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dni tygodnia</w:t>
            </w:r>
          </w:p>
          <w:p w14:paraId="015AD3D6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praca i rutyna codzienna</w:t>
            </w:r>
          </w:p>
          <w:p w14:paraId="147D7536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stres i zdrowe życie</w:t>
            </w:r>
          </w:p>
          <w:p w14:paraId="2C066280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Gramatyka:</w:t>
            </w:r>
          </w:p>
          <w:p w14:paraId="0BFD8B3A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czasowniki nieregularne w czasie teraźniejszym</w:t>
            </w:r>
          </w:p>
          <w:p w14:paraId="18D2ED2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czasowniki zwrotne</w:t>
            </w:r>
          </w:p>
          <w:p w14:paraId="6EE1A2E9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  <w:lang w:val="es-ES"/>
              </w:rPr>
            </w:pPr>
            <w:r w:rsidRPr="00F0547D">
              <w:rPr>
                <w:rStyle w:val="st"/>
                <w:rFonts w:ascii="Tahoma" w:eastAsia="Times New Roman" w:hAnsi="Tahoma" w:cs="Tahoma"/>
                <w:iCs/>
                <w:sz w:val="22"/>
                <w:szCs w:val="22"/>
                <w:lang w:val="es-ES"/>
              </w:rPr>
              <w:t>- hay que/tener que/deber</w:t>
            </w:r>
          </w:p>
          <w:p w14:paraId="6133B8BF" w14:textId="77777777" w:rsidR="00EA1ED7" w:rsidRPr="00F0547D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  <w:lang w:val="es-ES"/>
              </w:rPr>
            </w:pPr>
            <w:r w:rsidRPr="00F0547D">
              <w:rPr>
                <w:rStyle w:val="st"/>
                <w:rFonts w:ascii="Tahoma" w:eastAsia="Times New Roman" w:hAnsi="Tahoma" w:cs="Tahoma"/>
                <w:iCs/>
                <w:sz w:val="22"/>
                <w:szCs w:val="22"/>
                <w:lang w:val="es-ES"/>
              </w:rPr>
              <w:t>- wyrażenia ilościowe: mucho, demasiado, poco, nada...</w:t>
            </w:r>
          </w:p>
          <w:p w14:paraId="18434F6E" w14:textId="77777777" w:rsidR="00EA1ED7" w:rsidRPr="00F0547D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  <w:lang w:val="es-ES"/>
              </w:rPr>
            </w:pPr>
          </w:p>
          <w:p w14:paraId="694AF2D8" w14:textId="77777777" w:rsidR="00EA1ED7" w:rsidRPr="00F0547D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  <w:lang w:val="es-ES"/>
              </w:rPr>
            </w:pPr>
          </w:p>
          <w:p w14:paraId="7B533809" w14:textId="77777777" w:rsidR="00EA1ED7" w:rsidRPr="00F0547D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  <w:lang w:val="es-ES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99CDE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podawanie godziny</w:t>
            </w:r>
          </w:p>
          <w:p w14:paraId="1A23C432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pytanie o godzinę</w:t>
            </w:r>
          </w:p>
          <w:p w14:paraId="692A79F1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mówienie o zwyczajach i rozkładach godzinowych</w:t>
            </w:r>
          </w:p>
          <w:p w14:paraId="1D951335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wyrażanie sekwencji czynności</w:t>
            </w:r>
          </w:p>
          <w:p w14:paraId="7B0E8702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dawanie rad</w:t>
            </w:r>
          </w:p>
          <w:p w14:paraId="775E3EC0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Środowisko pracy:</w:t>
            </w:r>
          </w:p>
          <w:p w14:paraId="759A42A9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dzień w pracy, godziny, zwyczaje</w:t>
            </w:r>
          </w:p>
        </w:tc>
      </w:tr>
      <w:tr w:rsidR="00EA1ED7" w14:paraId="15B69B3A" w14:textId="77777777"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E8F5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Unidad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6</w:t>
            </w:r>
          </w:p>
          <w:p w14:paraId="0CF5C7FD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Comidas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Tahoma" w:hAnsi="Tahoma"/>
                <w:sz w:val="22"/>
                <w:szCs w:val="22"/>
              </w:rPr>
              <w:t>cenas</w:t>
            </w:r>
            <w:proofErr w:type="spellEnd"/>
            <w:r>
              <w:rPr>
                <w:rFonts w:ascii="Tahoma" w:hAnsi="Tahoma"/>
                <w:sz w:val="22"/>
                <w:szCs w:val="22"/>
              </w:rPr>
              <w:t xml:space="preserve"> 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E53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Słownictwo:</w:t>
            </w:r>
          </w:p>
          <w:p w14:paraId="19383512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produkty spożywcze, jedzenie i napoje</w:t>
            </w:r>
          </w:p>
          <w:p w14:paraId="1C58BA33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targi</w:t>
            </w:r>
          </w:p>
          <w:p w14:paraId="12EBF505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01238707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Gramatyka:</w:t>
            </w:r>
          </w:p>
          <w:p w14:paraId="4AFFD296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- czasownik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gustar</w:t>
            </w:r>
            <w:proofErr w:type="spellEnd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 i </w:t>
            </w:r>
            <w:proofErr w:type="spellStart"/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encantar</w:t>
            </w:r>
            <w:proofErr w:type="spellEnd"/>
          </w:p>
          <w:p w14:paraId="533EA36D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- zaimki dopełnienia bliższego</w:t>
            </w:r>
          </w:p>
          <w:p w14:paraId="25107739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  <w:p w14:paraId="03BA8B65" w14:textId="77777777" w:rsidR="00EA1ED7" w:rsidRDefault="00EA1ED7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25252" w14:textId="77777777" w:rsidR="00EA1ED7" w:rsidRDefault="00000000">
            <w:pPr>
              <w:pStyle w:val="Zawartotabeli"/>
            </w:pPr>
            <w:r>
              <w:t>-</w:t>
            </w:r>
            <w:r>
              <w:rPr>
                <w:rFonts w:ascii="Tahoma" w:hAnsi="Tahoma"/>
                <w:sz w:val="22"/>
                <w:szCs w:val="22"/>
              </w:rPr>
              <w:t xml:space="preserve"> mówienie o jedzeniu i piciu</w:t>
            </w:r>
          </w:p>
          <w:p w14:paraId="709CE934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zamawianie w restauracji</w:t>
            </w:r>
          </w:p>
          <w:p w14:paraId="4EAB72CA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charakteryzowanie dań</w:t>
            </w:r>
          </w:p>
          <w:p w14:paraId="225F95D0" w14:textId="77777777" w:rsidR="00EA1ED7" w:rsidRDefault="00000000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- mówienie o gustach i zainteresowaniach</w:t>
            </w:r>
          </w:p>
          <w:p w14:paraId="48030BA7" w14:textId="77777777" w:rsidR="00EA1ED7" w:rsidRDefault="00EA1ED7">
            <w:pPr>
              <w:pStyle w:val="Zawartotabeli"/>
              <w:rPr>
                <w:rFonts w:ascii="Tahoma" w:hAnsi="Tahoma"/>
                <w:sz w:val="22"/>
                <w:szCs w:val="22"/>
              </w:rPr>
            </w:pPr>
          </w:p>
          <w:p w14:paraId="37E2DD43" w14:textId="77777777" w:rsidR="00EA1ED7" w:rsidRDefault="00000000">
            <w:pPr>
              <w:widowControl w:val="0"/>
              <w:ind w:right="207"/>
              <w:rPr>
                <w:rFonts w:ascii="Tahoma" w:hAnsi="Tahoma" w:cs="Tahoma"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>Środowisko pracy:</w:t>
            </w:r>
          </w:p>
          <w:p w14:paraId="154F13C8" w14:textId="77777777" w:rsidR="00EA1ED7" w:rsidRDefault="00000000">
            <w:pPr>
              <w:widowControl w:val="0"/>
              <w:rPr>
                <w:rStyle w:val="st"/>
                <w:rFonts w:ascii="Tahoma" w:eastAsia="Times New Roman" w:hAnsi="Tahoma" w:cs="Tahoma"/>
                <w:iCs/>
              </w:rPr>
            </w:pPr>
            <w:r>
              <w:rPr>
                <w:rStyle w:val="st"/>
                <w:rFonts w:ascii="Tahoma" w:eastAsia="Times New Roman" w:hAnsi="Tahoma" w:cs="Tahoma"/>
                <w:iCs/>
                <w:sz w:val="22"/>
                <w:szCs w:val="22"/>
              </w:rPr>
              <w:t xml:space="preserve"> obiady i kolacje biznesowe</w:t>
            </w:r>
          </w:p>
        </w:tc>
      </w:tr>
      <w:tr w:rsidR="00EA1ED7" w14:paraId="39AF5D61" w14:textId="77777777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196DC30F" w14:textId="77777777" w:rsidR="00EA1ED7" w:rsidRDefault="00000000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Materiały uzupełniające: PZE.</w:t>
            </w:r>
          </w:p>
          <w:p w14:paraId="22E0D8C3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Powtórzenie i utrwalenie materiału. Samoocena postępów w nauce.</w:t>
            </w:r>
          </w:p>
          <w:p w14:paraId="26E8812A" w14:textId="77777777" w:rsidR="00EA1ED7" w:rsidRDefault="00000000">
            <w:pPr>
              <w:widowControl w:val="0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Ocena: testy sprawdzające, wypowiedzi ustne, praca pisemna, prezentacja „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crea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empresa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”.</w:t>
            </w:r>
          </w:p>
          <w:p w14:paraId="40AFF74F" w14:textId="77777777" w:rsidR="00EA1ED7" w:rsidRDefault="00EA1ED7">
            <w:pPr>
              <w:widowControl w:val="0"/>
              <w:rPr>
                <w:rFonts w:cs="Tahoma"/>
              </w:rPr>
            </w:pPr>
          </w:p>
        </w:tc>
      </w:tr>
    </w:tbl>
    <w:p w14:paraId="179E1740" w14:textId="77777777" w:rsidR="00EA1ED7" w:rsidRDefault="00EA1ED7">
      <w:pPr>
        <w:rPr>
          <w:b/>
          <w:bCs/>
        </w:rPr>
      </w:pPr>
    </w:p>
    <w:sectPr w:rsidR="00EA1ED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16"/>
    <w:rsid w:val="004E33D8"/>
    <w:rsid w:val="00C31416"/>
    <w:rsid w:val="00EA1ED7"/>
    <w:rsid w:val="00F0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EEF9"/>
  <w15:docId w15:val="{3C519590-7A9F-4FE8-BB5B-5C0DC784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qFormat/>
  </w:style>
  <w:style w:type="character" w:customStyle="1" w:styleId="Wyrnienie">
    <w:name w:val="Wyróżnienie"/>
    <w:basedOn w:val="Domylnaczcionkaakapitu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ind w:left="191" w:hanging="191"/>
    </w:pPr>
    <w:rPr>
      <w:rFonts w:ascii="Tahoma" w:eastAsia="Times New Roman" w:hAnsi="Tahoma" w:cs="Tahoma"/>
      <w:sz w:val="18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olen\Downloads\Emprendedores__rozk&#322;ad-ostatni%20(3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Emprendedores__rozkład-ostatni (3).dotx</Template>
  <TotalTime>5</TotalTime>
  <Pages>3</Pages>
  <Words>628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Smoleń</dc:creator>
  <dc:description/>
  <cp:lastModifiedBy>Alina Smoleń</cp:lastModifiedBy>
  <cp:revision>3</cp:revision>
  <dcterms:created xsi:type="dcterms:W3CDTF">2023-09-19T12:47:00Z</dcterms:created>
  <dcterms:modified xsi:type="dcterms:W3CDTF">2023-09-19T12:52:00Z</dcterms:modified>
  <dc:language>pl-PL</dc:language>
</cp:coreProperties>
</file>