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7521" w14:textId="7CEBF445" w:rsidR="008F6D6D" w:rsidRDefault="008F6D6D" w:rsidP="00BB0DE8">
      <w:pPr>
        <w:tabs>
          <w:tab w:val="left" w:pos="477"/>
        </w:tabs>
        <w:spacing w:line="276" w:lineRule="auto"/>
        <w:jc w:val="both"/>
        <w:rPr>
          <w:rFonts w:ascii="Calibri" w:eastAsia="Calibri" w:hAnsi="Calibri" w:cs="Calibri"/>
        </w:rPr>
      </w:pPr>
      <w:r w:rsidRPr="4B58541F">
        <w:rPr>
          <w:rFonts w:ascii="Calibri" w:eastAsia="Calibri" w:hAnsi="Calibri" w:cs="Calibri"/>
        </w:rPr>
        <w:t>Klauzula informacyjna dla osób uczestniczących w Projekcie.</w:t>
      </w:r>
    </w:p>
    <w:p w14:paraId="52A7E03F" w14:textId="77777777" w:rsidR="00722D4F" w:rsidRDefault="00722D4F" w:rsidP="00BB0DE8">
      <w:pPr>
        <w:tabs>
          <w:tab w:val="left" w:pos="477"/>
        </w:tabs>
        <w:spacing w:line="276" w:lineRule="auto"/>
        <w:jc w:val="both"/>
        <w:rPr>
          <w:rFonts w:ascii="Calibri" w:eastAsia="Calibri" w:hAnsi="Calibri" w:cs="Calibri"/>
        </w:rPr>
      </w:pPr>
    </w:p>
    <w:p w14:paraId="4FDD4C4E" w14:textId="77777777" w:rsidR="00722D4F" w:rsidRPr="000611EC" w:rsidRDefault="00722D4F" w:rsidP="00722D4F">
      <w:pPr>
        <w:shd w:val="clear" w:color="auto" w:fill="FFFFFF"/>
        <w:ind w:left="426" w:hanging="66"/>
        <w:jc w:val="center"/>
        <w:rPr>
          <w:rFonts w:asciiTheme="minorHAnsi" w:eastAsia="Calibri" w:hAnsiTheme="minorHAnsi" w:cstheme="minorHAnsi"/>
          <w:b/>
        </w:rPr>
      </w:pPr>
      <w:r w:rsidRPr="000611EC">
        <w:rPr>
          <w:rFonts w:asciiTheme="minorHAnsi" w:eastAsia="Calibri" w:hAnsiTheme="minorHAnsi" w:cstheme="minorHAnsi"/>
          <w:b/>
        </w:rPr>
        <w:t xml:space="preserve">Informacja o zasadniczej treści wspólnych uzgodnień </w:t>
      </w:r>
      <w:proofErr w:type="spellStart"/>
      <w:r w:rsidRPr="000611EC">
        <w:rPr>
          <w:rFonts w:asciiTheme="minorHAnsi" w:eastAsia="Calibri" w:hAnsiTheme="minorHAnsi" w:cstheme="minorHAnsi"/>
          <w:b/>
        </w:rPr>
        <w:t>Współadministratorów</w:t>
      </w:r>
      <w:proofErr w:type="spellEnd"/>
      <w:r w:rsidRPr="000611EC">
        <w:rPr>
          <w:rFonts w:asciiTheme="minorHAnsi" w:eastAsia="Calibri" w:hAnsiTheme="minorHAnsi" w:cstheme="minorHAnsi"/>
          <w:b/>
        </w:rPr>
        <w:t xml:space="preserve"> wraz z informacją o przetwarzaniu danych osobowych </w:t>
      </w:r>
    </w:p>
    <w:p w14:paraId="77C51AB5" w14:textId="77777777" w:rsidR="00722D4F" w:rsidRPr="000611EC" w:rsidRDefault="00722D4F" w:rsidP="00722D4F">
      <w:pPr>
        <w:shd w:val="clear" w:color="auto" w:fill="FFFFFF"/>
        <w:ind w:left="426" w:hanging="66"/>
        <w:jc w:val="both"/>
        <w:rPr>
          <w:rFonts w:asciiTheme="minorHAnsi" w:eastAsia="Calibri" w:hAnsiTheme="minorHAnsi" w:cstheme="minorHAnsi"/>
          <w:b/>
        </w:rPr>
      </w:pPr>
    </w:p>
    <w:p w14:paraId="5F9E91CE" w14:textId="77777777" w:rsidR="00722D4F" w:rsidRPr="000611EC" w:rsidRDefault="00722D4F" w:rsidP="00722D4F">
      <w:pPr>
        <w:shd w:val="clear" w:color="auto" w:fill="FFFFFF"/>
        <w:jc w:val="both"/>
        <w:rPr>
          <w:rFonts w:asciiTheme="minorHAnsi" w:hAnsiTheme="minorHAnsi" w:cstheme="minorHAnsi"/>
          <w:lang w:eastAsia="ar-SA"/>
        </w:rPr>
      </w:pPr>
      <w:r w:rsidRPr="000611EC">
        <w:rPr>
          <w:rFonts w:asciiTheme="minorHAnsi" w:hAnsiTheme="minorHAnsi" w:cstheme="minorHAnsi"/>
          <w:lang w:eastAsia="ar-SA"/>
        </w:rPr>
        <w:t xml:space="preserve">Zgodnie z Rozporządzeniem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– dalej „RODO” informujemy o tym, że wspólnie przetwarzamy Państwa dane osobowe oraz informujemy o zasadniczej treści wspólnych uzgodnień </w:t>
      </w:r>
      <w:proofErr w:type="spellStart"/>
      <w:r w:rsidRPr="000611EC">
        <w:rPr>
          <w:rFonts w:asciiTheme="minorHAnsi" w:hAnsiTheme="minorHAnsi" w:cstheme="minorHAnsi"/>
          <w:lang w:eastAsia="ar-SA"/>
        </w:rPr>
        <w:t>Współadministratorów</w:t>
      </w:r>
      <w:proofErr w:type="spellEnd"/>
    </w:p>
    <w:p w14:paraId="614C7602" w14:textId="77777777" w:rsidR="00722D4F" w:rsidRPr="000611EC" w:rsidRDefault="00722D4F" w:rsidP="00722D4F">
      <w:pPr>
        <w:shd w:val="clear" w:color="auto" w:fill="FFFFFF"/>
        <w:jc w:val="both"/>
        <w:rPr>
          <w:rFonts w:asciiTheme="minorHAnsi" w:hAnsiTheme="minorHAnsi" w:cstheme="minorHAnsi"/>
          <w:lang w:eastAsia="ar-SA"/>
        </w:rPr>
      </w:pPr>
    </w:p>
    <w:p w14:paraId="4D581353" w14:textId="77777777" w:rsidR="00722D4F" w:rsidRPr="000611EC" w:rsidRDefault="00722D4F" w:rsidP="00722D4F">
      <w:pPr>
        <w:shd w:val="clear" w:color="auto" w:fill="FFFFFF"/>
        <w:jc w:val="both"/>
        <w:rPr>
          <w:rFonts w:asciiTheme="minorHAnsi" w:hAnsiTheme="minorHAnsi" w:cstheme="minorHAnsi"/>
          <w:lang w:eastAsia="ar-SA"/>
        </w:rPr>
      </w:pPr>
      <w:proofErr w:type="spellStart"/>
      <w:r w:rsidRPr="000611EC">
        <w:rPr>
          <w:rFonts w:asciiTheme="minorHAnsi" w:hAnsiTheme="minorHAnsi" w:cstheme="minorHAnsi"/>
          <w:lang w:eastAsia="ar-SA"/>
        </w:rPr>
        <w:t>Współadministratorami</w:t>
      </w:r>
      <w:proofErr w:type="spellEnd"/>
      <w:r w:rsidRPr="000611EC">
        <w:rPr>
          <w:rFonts w:asciiTheme="minorHAnsi" w:hAnsiTheme="minorHAnsi" w:cstheme="minorHAnsi"/>
          <w:lang w:eastAsia="ar-SA"/>
        </w:rPr>
        <w:t xml:space="preserve"> Pana/Pani danych osobowych są:</w:t>
      </w:r>
    </w:p>
    <w:p w14:paraId="46EA46DF" w14:textId="77777777" w:rsidR="00722D4F" w:rsidRPr="000611EC" w:rsidRDefault="00722D4F" w:rsidP="00722D4F">
      <w:pPr>
        <w:shd w:val="clear" w:color="auto" w:fill="FFFFFF"/>
        <w:jc w:val="both"/>
        <w:rPr>
          <w:rFonts w:asciiTheme="minorHAnsi" w:hAnsiTheme="minorHAnsi" w:cstheme="minorHAnsi"/>
          <w:lang w:eastAsia="ar-SA"/>
        </w:rPr>
      </w:pPr>
      <w:r w:rsidRPr="000611EC">
        <w:rPr>
          <w:rFonts w:asciiTheme="minorHAnsi" w:hAnsiTheme="minorHAnsi" w:cstheme="minorHAnsi"/>
          <w:lang w:eastAsia="ar-SA"/>
        </w:rPr>
        <w:t>Narodowe Centrum Badań i Rozwoju</w:t>
      </w:r>
      <w:r w:rsidRPr="000611EC">
        <w:rPr>
          <w:rFonts w:asciiTheme="minorHAnsi" w:hAnsiTheme="minorHAnsi" w:cstheme="minorHAnsi"/>
        </w:rPr>
        <w:t xml:space="preserve"> (dalej: </w:t>
      </w:r>
      <w:r w:rsidRPr="000611EC">
        <w:rPr>
          <w:rFonts w:asciiTheme="minorHAnsi" w:hAnsiTheme="minorHAnsi" w:cstheme="minorHAnsi"/>
          <w:i/>
          <w:iCs/>
        </w:rPr>
        <w:t>Administrator Wykonawczy</w:t>
      </w:r>
      <w:r w:rsidRPr="000611EC">
        <w:rPr>
          <w:rFonts w:asciiTheme="minorHAnsi" w:hAnsiTheme="minorHAnsi" w:cstheme="minorHAnsi"/>
        </w:rPr>
        <w:t>)</w:t>
      </w:r>
    </w:p>
    <w:p w14:paraId="24ADAC2F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Politechnika Poznańska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1)</w:t>
      </w:r>
    </w:p>
    <w:p w14:paraId="35B35261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Politechnika Gdańska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2)</w:t>
      </w:r>
    </w:p>
    <w:p w14:paraId="3B6C1BC5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Uniwersytet im. Adama Mickiewicza w Poznaniu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3)</w:t>
      </w:r>
    </w:p>
    <w:p w14:paraId="3D7227D0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Politechnika Śląska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4)</w:t>
      </w:r>
    </w:p>
    <w:p w14:paraId="5F6E28D5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eastAsia="Times New Roman" w:hAnsiTheme="minorHAnsi" w:cstheme="minorHAnsi"/>
        </w:rPr>
        <w:t xml:space="preserve"> Uniwersytet Ekonomiczny we Wrocławiu</w:t>
      </w:r>
      <w:r w:rsidRPr="000611EC">
        <w:rPr>
          <w:rFonts w:asciiTheme="minorHAnsi" w:hAnsiTheme="minorHAnsi" w:cstheme="minorHAnsi"/>
        </w:rPr>
        <w:t xml:space="preserve">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5)</w:t>
      </w:r>
    </w:p>
    <w:p w14:paraId="20215E27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Uniwersytet Śląski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6)</w:t>
      </w:r>
    </w:p>
    <w:p w14:paraId="3B25D1CA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Uniwersytet Marii Curie-Skłodowskiej w Lublinie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7)</w:t>
      </w:r>
    </w:p>
    <w:p w14:paraId="34EE0122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Uniwersytet Rolniczy im. Hugona Kołłątaja w Krakowie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8)</w:t>
      </w:r>
    </w:p>
    <w:p w14:paraId="29AE4B85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Politechnika Łódzka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9)</w:t>
      </w:r>
    </w:p>
    <w:p w14:paraId="1E9402D0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Politechnika Warszawska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10)</w:t>
      </w:r>
    </w:p>
    <w:p w14:paraId="2F3CA2B5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Uniwersytet Warszawski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11) </w:t>
      </w:r>
    </w:p>
    <w:p w14:paraId="443AB59F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  <w:r w:rsidRPr="000611EC">
        <w:rPr>
          <w:rFonts w:asciiTheme="minorHAnsi" w:hAnsiTheme="minorHAnsi" w:cstheme="minorHAnsi"/>
        </w:rPr>
        <w:t xml:space="preserve">Warszawski Uniwersytet Medyczny (dalej: </w:t>
      </w:r>
      <w:proofErr w:type="spellStart"/>
      <w:r w:rsidRPr="000611EC">
        <w:rPr>
          <w:rFonts w:asciiTheme="minorHAnsi" w:hAnsiTheme="minorHAnsi" w:cstheme="minorHAnsi"/>
          <w:i/>
          <w:iCs/>
        </w:rPr>
        <w:t>Współadministrator</w:t>
      </w:r>
      <w:proofErr w:type="spellEnd"/>
      <w:r w:rsidRPr="000611EC">
        <w:rPr>
          <w:rFonts w:asciiTheme="minorHAnsi" w:hAnsiTheme="minorHAnsi" w:cstheme="minorHAnsi"/>
          <w:i/>
          <w:iCs/>
        </w:rPr>
        <w:t xml:space="preserve"> nr 12)</w:t>
      </w:r>
    </w:p>
    <w:p w14:paraId="1B5673A0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</w:rPr>
      </w:pPr>
    </w:p>
    <w:p w14:paraId="5E9E72F3" w14:textId="77777777" w:rsidR="00722D4F" w:rsidRPr="000611EC" w:rsidRDefault="00722D4F" w:rsidP="00722D4F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7FACCC75" w14:textId="77777777" w:rsidR="00722D4F" w:rsidRPr="000611EC" w:rsidRDefault="00722D4F" w:rsidP="00722D4F">
      <w:pPr>
        <w:pStyle w:val="Akapitzlist"/>
        <w:numPr>
          <w:ilvl w:val="3"/>
          <w:numId w:val="27"/>
        </w:numPr>
        <w:suppressAutoHyphens/>
        <w:autoSpaceDE w:val="0"/>
        <w:ind w:left="426" w:hanging="426"/>
        <w:contextualSpacing/>
        <w:rPr>
          <w:rFonts w:asciiTheme="minorHAnsi" w:hAnsiTheme="minorHAnsi" w:cstheme="minorHAnsi"/>
          <w:i/>
          <w:iCs/>
        </w:rPr>
      </w:pPr>
      <w:proofErr w:type="spellStart"/>
      <w:r w:rsidRPr="000611EC">
        <w:rPr>
          <w:rFonts w:asciiTheme="minorHAnsi" w:hAnsiTheme="minorHAnsi" w:cstheme="minorHAnsi"/>
        </w:rPr>
        <w:t>Współadministratorzy</w:t>
      </w:r>
      <w:proofErr w:type="spellEnd"/>
      <w:r w:rsidRPr="000611EC">
        <w:rPr>
          <w:rFonts w:asciiTheme="minorHAnsi" w:hAnsiTheme="minorHAnsi" w:cstheme="minorHAnsi"/>
        </w:rPr>
        <w:t xml:space="preserve"> wspólnie przetwarzają Pana/Pani dane osobowe w celu realizacji Projektu </w:t>
      </w:r>
      <w:r w:rsidRPr="000611EC">
        <w:rPr>
          <w:rFonts w:asciiTheme="minorHAnsi" w:hAnsiTheme="minorHAnsi" w:cstheme="minorHAnsi"/>
          <w:i/>
          <w:iCs/>
        </w:rPr>
        <w:t>Uczelnie Przyszłości</w:t>
      </w:r>
      <w:r w:rsidRPr="000611EC">
        <w:rPr>
          <w:rFonts w:asciiTheme="minorHAnsi" w:hAnsiTheme="minorHAnsi" w:cstheme="minorHAnsi"/>
        </w:rPr>
        <w:t xml:space="preserve"> w ramach Działania 5.1 Innowacje społeczne, Oś V Innowacje społeczne w ramach Funduszy Europejskich dla Rozwoju Społecznego (FERS).</w:t>
      </w:r>
    </w:p>
    <w:p w14:paraId="232CB232" w14:textId="77777777" w:rsidR="00722D4F" w:rsidRPr="000611EC" w:rsidRDefault="00722D4F" w:rsidP="00722D4F">
      <w:pPr>
        <w:pStyle w:val="Akapitzlist"/>
        <w:autoSpaceDE w:val="0"/>
        <w:ind w:left="426"/>
        <w:rPr>
          <w:rFonts w:asciiTheme="minorHAnsi" w:hAnsiTheme="minorHAnsi" w:cstheme="minorHAnsi"/>
        </w:rPr>
      </w:pPr>
      <w:r w:rsidRPr="000611EC">
        <w:rPr>
          <w:rFonts w:asciiTheme="minorHAnsi" w:hAnsiTheme="minorHAnsi" w:cstheme="minorHAnsi"/>
        </w:rPr>
        <w:t xml:space="preserve">Podstawą prawną przetwarzania danych jest art. 6 ust. 1 lit. b i e RODO, w związku z ustawą z dnia 30 kwietnia 2010 r. o Narodowym Centrum Badań i Rozwoju. </w:t>
      </w:r>
    </w:p>
    <w:p w14:paraId="04BCEE3A" w14:textId="77777777" w:rsidR="00722D4F" w:rsidRPr="000611EC" w:rsidRDefault="00722D4F" w:rsidP="00722D4F">
      <w:pPr>
        <w:pStyle w:val="Akapitzlist"/>
        <w:numPr>
          <w:ilvl w:val="0"/>
          <w:numId w:val="28"/>
        </w:numPr>
        <w:suppressAutoHyphens/>
        <w:autoSpaceDE w:val="0"/>
        <w:ind w:left="426" w:hanging="426"/>
        <w:contextualSpacing/>
        <w:rPr>
          <w:rFonts w:asciiTheme="minorHAnsi" w:hAnsiTheme="minorHAnsi" w:cstheme="minorHAnsi"/>
        </w:rPr>
      </w:pPr>
      <w:r w:rsidRPr="000611EC">
        <w:rPr>
          <w:rFonts w:asciiTheme="minorHAnsi" w:hAnsiTheme="minorHAnsi" w:cstheme="minorHAnsi"/>
        </w:rPr>
        <w:t xml:space="preserve">Pana/Pani dane osobowe przetwarzane będą przez okres realizacji ww. Projektu. Dane następnie przechowywane będą w celach archiwalnych  </w:t>
      </w:r>
      <w:r w:rsidRPr="000611EC">
        <w:rPr>
          <w:rFonts w:asciiTheme="minorHAnsi" w:eastAsia="Calibri" w:hAnsiTheme="minorHAnsi" w:cstheme="minorHAnsi"/>
        </w:rPr>
        <w:t xml:space="preserve">przez okres </w:t>
      </w:r>
      <w:r w:rsidRPr="000611EC">
        <w:rPr>
          <w:rFonts w:asciiTheme="minorHAnsi" w:hAnsiTheme="minorHAnsi" w:cstheme="minorHAnsi"/>
        </w:rPr>
        <w:t xml:space="preserve">zgodny z  umową o dofinansowanie z IZ oraz przepisami kancelaryjno archiwalnymi obowiązującymi u </w:t>
      </w:r>
      <w:proofErr w:type="spellStart"/>
      <w:r w:rsidRPr="000611EC">
        <w:rPr>
          <w:rFonts w:asciiTheme="minorHAnsi" w:hAnsiTheme="minorHAnsi" w:cstheme="minorHAnsi"/>
        </w:rPr>
        <w:t>Współadministratorów</w:t>
      </w:r>
      <w:proofErr w:type="spellEnd"/>
      <w:r w:rsidRPr="000611EC">
        <w:rPr>
          <w:rFonts w:asciiTheme="minorHAnsi" w:hAnsiTheme="minorHAnsi" w:cstheme="minorHAnsi"/>
        </w:rPr>
        <w:t xml:space="preserve"> .</w:t>
      </w:r>
    </w:p>
    <w:p w14:paraId="5F0BD42D" w14:textId="77777777" w:rsidR="00722D4F" w:rsidRPr="000611EC" w:rsidRDefault="00722D4F" w:rsidP="00722D4F">
      <w:pPr>
        <w:pStyle w:val="Akapitzlist"/>
        <w:numPr>
          <w:ilvl w:val="0"/>
          <w:numId w:val="28"/>
        </w:numPr>
        <w:suppressAutoHyphens/>
        <w:autoSpaceDE w:val="0"/>
        <w:ind w:left="426" w:hanging="426"/>
        <w:contextualSpacing/>
        <w:rPr>
          <w:rFonts w:asciiTheme="minorHAnsi" w:hAnsiTheme="minorHAnsi" w:cstheme="minorHAnsi"/>
        </w:rPr>
      </w:pPr>
      <w:r w:rsidRPr="000611EC">
        <w:rPr>
          <w:rFonts w:asciiTheme="minorHAnsi" w:hAnsiTheme="minorHAnsi" w:cstheme="minorHAnsi"/>
        </w:rPr>
        <w:t xml:space="preserve">Odbiorcami do których mogą być przekazywane Pana/Pani dane osobowe są podmioty uprawnione do ich przetwarzania na podstawie prawa lub na podstawie umów zawartych ze </w:t>
      </w:r>
      <w:proofErr w:type="spellStart"/>
      <w:r w:rsidRPr="000611EC">
        <w:rPr>
          <w:rFonts w:asciiTheme="minorHAnsi" w:hAnsiTheme="minorHAnsi" w:cstheme="minorHAnsi"/>
        </w:rPr>
        <w:t>Współadministratorami</w:t>
      </w:r>
      <w:proofErr w:type="spellEnd"/>
      <w:r w:rsidRPr="000611EC">
        <w:rPr>
          <w:rFonts w:asciiTheme="minorHAnsi" w:hAnsiTheme="minorHAnsi" w:cstheme="minorHAnsi"/>
        </w:rPr>
        <w:t xml:space="preserve">, w szczególności podmioty wspierające </w:t>
      </w:r>
      <w:proofErr w:type="spellStart"/>
      <w:r w:rsidRPr="000611EC">
        <w:rPr>
          <w:rFonts w:asciiTheme="minorHAnsi" w:hAnsiTheme="minorHAnsi" w:cstheme="minorHAnsi"/>
        </w:rPr>
        <w:t>Współadministratorów</w:t>
      </w:r>
      <w:proofErr w:type="spellEnd"/>
      <w:r w:rsidRPr="000611EC">
        <w:rPr>
          <w:rFonts w:asciiTheme="minorHAnsi" w:hAnsiTheme="minorHAnsi" w:cstheme="minorHAnsi"/>
        </w:rPr>
        <w:t xml:space="preserve"> w wypełnianiu uprawnień i obowiązków oraz świadczeniu usług, w tym zapewniających asystę i wsparcie techniczne dla użytkowanych przez </w:t>
      </w:r>
      <w:proofErr w:type="spellStart"/>
      <w:r w:rsidRPr="000611EC">
        <w:rPr>
          <w:rFonts w:asciiTheme="minorHAnsi" w:hAnsiTheme="minorHAnsi" w:cstheme="minorHAnsi"/>
        </w:rPr>
        <w:t>Współadministratorów</w:t>
      </w:r>
      <w:proofErr w:type="spellEnd"/>
      <w:r w:rsidRPr="000611EC">
        <w:rPr>
          <w:rFonts w:asciiTheme="minorHAnsi" w:hAnsiTheme="minorHAnsi" w:cstheme="minorHAnsi"/>
        </w:rPr>
        <w:t xml:space="preserve"> systemów informatycznych.</w:t>
      </w:r>
    </w:p>
    <w:p w14:paraId="63D7A986" w14:textId="77777777" w:rsidR="00722D4F" w:rsidRPr="000611EC" w:rsidRDefault="00722D4F" w:rsidP="00722D4F">
      <w:pPr>
        <w:pStyle w:val="Akapitzlist"/>
        <w:numPr>
          <w:ilvl w:val="0"/>
          <w:numId w:val="28"/>
        </w:numPr>
        <w:suppressAutoHyphens/>
        <w:autoSpaceDE w:val="0"/>
        <w:ind w:left="426" w:hanging="426"/>
        <w:rPr>
          <w:rFonts w:asciiTheme="minorHAnsi" w:hAnsiTheme="minorHAnsi" w:cstheme="minorHAnsi"/>
        </w:rPr>
      </w:pPr>
      <w:r w:rsidRPr="000611EC">
        <w:rPr>
          <w:rFonts w:asciiTheme="minorHAnsi" w:hAnsiTheme="minorHAnsi" w:cstheme="minorHAnsi"/>
          <w:iCs/>
        </w:rPr>
        <w:t xml:space="preserve">Na zasadach określonych przepisami RODO przysługuje Państwu prawo żądania od </w:t>
      </w:r>
      <w:proofErr w:type="spellStart"/>
      <w:r w:rsidRPr="000611EC">
        <w:rPr>
          <w:rFonts w:asciiTheme="minorHAnsi" w:hAnsiTheme="minorHAnsi" w:cstheme="minorHAnsi"/>
          <w:iCs/>
        </w:rPr>
        <w:t>Współadministratorów</w:t>
      </w:r>
      <w:proofErr w:type="spellEnd"/>
      <w:r w:rsidRPr="000611EC">
        <w:rPr>
          <w:rFonts w:asciiTheme="minorHAnsi" w:hAnsiTheme="minorHAnsi" w:cstheme="minorHAnsi"/>
          <w:iCs/>
        </w:rPr>
        <w:t xml:space="preserve"> dostępu do treści swoich danych osobowych, żądania sprostowania swoich danych osobowych lub ograniczenia przetwarzania danych osobowych.</w:t>
      </w:r>
    </w:p>
    <w:p w14:paraId="638F5816" w14:textId="77777777" w:rsidR="00722D4F" w:rsidRPr="000611EC" w:rsidRDefault="00722D4F" w:rsidP="00722D4F">
      <w:pPr>
        <w:pStyle w:val="Akapitzlist"/>
        <w:numPr>
          <w:ilvl w:val="0"/>
          <w:numId w:val="28"/>
        </w:numPr>
        <w:suppressAutoHyphens/>
        <w:autoSpaceDE w:val="0"/>
        <w:ind w:left="426" w:hanging="426"/>
        <w:rPr>
          <w:rFonts w:asciiTheme="minorHAnsi" w:hAnsiTheme="minorHAnsi" w:cstheme="minorHAnsi"/>
        </w:rPr>
      </w:pPr>
      <w:r w:rsidRPr="000611EC">
        <w:rPr>
          <w:rFonts w:asciiTheme="minorHAnsi" w:hAnsiTheme="minorHAnsi" w:cstheme="minorHAnsi"/>
          <w:iCs/>
        </w:rPr>
        <w:t xml:space="preserve">W zakresie, w jakim przetwarzanie jest niezbędne do wykonania zadania realizowanego w interesie publicznym lub w ramach sprawowania władzy publicznej powierzonej </w:t>
      </w:r>
      <w:proofErr w:type="spellStart"/>
      <w:r w:rsidRPr="000611EC">
        <w:rPr>
          <w:rFonts w:asciiTheme="minorHAnsi" w:hAnsiTheme="minorHAnsi" w:cstheme="minorHAnsi"/>
          <w:iCs/>
        </w:rPr>
        <w:t>Współadministratorom</w:t>
      </w:r>
      <w:proofErr w:type="spellEnd"/>
      <w:r w:rsidRPr="000611EC">
        <w:rPr>
          <w:rFonts w:asciiTheme="minorHAnsi" w:hAnsiTheme="minorHAnsi" w:cstheme="minorHAnsi"/>
          <w:iCs/>
        </w:rPr>
        <w:t>, przysługuje Państwu prawo wniesienia sprzeciwu wobec przetwarzania Państwa danych osobowych.</w:t>
      </w:r>
    </w:p>
    <w:p w14:paraId="0D333F1A" w14:textId="77777777" w:rsidR="00722D4F" w:rsidRPr="000611EC" w:rsidRDefault="00722D4F" w:rsidP="00722D4F">
      <w:pPr>
        <w:pStyle w:val="Akapitzlist"/>
        <w:numPr>
          <w:ilvl w:val="0"/>
          <w:numId w:val="28"/>
        </w:numPr>
        <w:suppressAutoHyphens/>
        <w:autoSpaceDE w:val="0"/>
        <w:ind w:left="426" w:hanging="426"/>
        <w:rPr>
          <w:rFonts w:asciiTheme="minorHAnsi" w:hAnsiTheme="minorHAnsi" w:cstheme="minorHAnsi"/>
        </w:rPr>
      </w:pPr>
      <w:r w:rsidRPr="000611EC">
        <w:rPr>
          <w:rFonts w:asciiTheme="minorHAnsi" w:hAnsiTheme="minorHAnsi" w:cstheme="minorHAnsi"/>
          <w:iCs/>
        </w:rPr>
        <w:t>Jeśli Państwo uznają że przetwarzanie ich danych osobowych narusza przepisy o ochronie danych osobowych przysługuje Państwu prawo wniesienia skargi do organu nadzorczego, którym jest Prezes Urzędu Ochrony Danych Osobowych. (Prezes Urzędu Ochrony Danych Osobowych, 00-193 Warszawa, ul. Stawki 2, tel. 22 531 03 00).</w:t>
      </w:r>
    </w:p>
    <w:p w14:paraId="02088CA2" w14:textId="77777777" w:rsidR="00722D4F" w:rsidRPr="000611EC" w:rsidRDefault="00722D4F" w:rsidP="00722D4F">
      <w:pPr>
        <w:pStyle w:val="Akapitzlist"/>
        <w:numPr>
          <w:ilvl w:val="0"/>
          <w:numId w:val="28"/>
        </w:numPr>
        <w:suppressAutoHyphens/>
        <w:autoSpaceDE w:val="0"/>
        <w:ind w:left="426" w:hanging="426"/>
        <w:rPr>
          <w:rFonts w:asciiTheme="minorHAnsi" w:hAnsiTheme="minorHAnsi" w:cstheme="minorHAnsi"/>
        </w:rPr>
      </w:pPr>
      <w:r w:rsidRPr="000611EC">
        <w:rPr>
          <w:rFonts w:asciiTheme="minorHAnsi" w:hAnsiTheme="minorHAnsi" w:cstheme="minorHAnsi"/>
        </w:rPr>
        <w:lastRenderedPageBreak/>
        <w:t>Padanie danych osobowych jest dobrowolne, ale niezbędne do wzięciu udziału w ww. Projekcie.</w:t>
      </w:r>
    </w:p>
    <w:p w14:paraId="1D07E192" w14:textId="77777777" w:rsidR="00722D4F" w:rsidRPr="000611EC" w:rsidRDefault="00722D4F" w:rsidP="00722D4F">
      <w:pPr>
        <w:pStyle w:val="Akapitzlist"/>
        <w:numPr>
          <w:ilvl w:val="0"/>
          <w:numId w:val="28"/>
        </w:numPr>
        <w:suppressAutoHyphens/>
        <w:autoSpaceDE w:val="0"/>
        <w:ind w:left="426" w:hanging="426"/>
        <w:rPr>
          <w:rFonts w:asciiTheme="minorHAnsi" w:hAnsiTheme="minorHAnsi" w:cstheme="minorHAnsi"/>
        </w:rPr>
      </w:pPr>
      <w:r w:rsidRPr="000611EC">
        <w:rPr>
          <w:rFonts w:asciiTheme="minorHAnsi" w:hAnsiTheme="minorHAnsi" w:cstheme="minorHAnsi"/>
          <w:iCs/>
        </w:rPr>
        <w:t>W związku z przetwarzaniem Pana/Pani danych osobowych również informujemy, że:</w:t>
      </w:r>
    </w:p>
    <w:p w14:paraId="526552CA" w14:textId="77777777" w:rsidR="00722D4F" w:rsidRPr="000611EC" w:rsidRDefault="00722D4F" w:rsidP="00722D4F">
      <w:pPr>
        <w:pStyle w:val="Akapitzlist"/>
        <w:widowControl/>
        <w:numPr>
          <w:ilvl w:val="0"/>
          <w:numId w:val="29"/>
        </w:numPr>
        <w:suppressAutoHyphens/>
        <w:autoSpaceDN w:val="0"/>
        <w:ind w:left="851"/>
        <w:contextualSpacing/>
        <w:rPr>
          <w:rFonts w:asciiTheme="minorHAnsi" w:hAnsiTheme="minorHAnsi" w:cstheme="minorHAnsi"/>
          <w:iCs/>
        </w:rPr>
      </w:pP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przetwarzają Pana/Pani dane osobowe zgodnie z zasadami określonymi w art. 5 RODO;</w:t>
      </w:r>
    </w:p>
    <w:p w14:paraId="1425FB6F" w14:textId="77777777" w:rsidR="00722D4F" w:rsidRPr="000611EC" w:rsidRDefault="00722D4F" w:rsidP="00722D4F">
      <w:pPr>
        <w:pStyle w:val="Akapitzlist"/>
        <w:widowControl/>
        <w:numPr>
          <w:ilvl w:val="0"/>
          <w:numId w:val="29"/>
        </w:numPr>
        <w:suppressAutoHyphens/>
        <w:autoSpaceDN w:val="0"/>
        <w:ind w:left="851"/>
        <w:contextualSpacing/>
        <w:rPr>
          <w:rFonts w:asciiTheme="minorHAnsi" w:hAnsiTheme="minorHAnsi" w:cstheme="minorHAnsi"/>
        </w:rPr>
      </w:pPr>
      <w:proofErr w:type="spellStart"/>
      <w:r w:rsidRPr="000611EC">
        <w:rPr>
          <w:rFonts w:asciiTheme="minorHAnsi" w:hAnsiTheme="minorHAnsi" w:cstheme="minorHAnsi"/>
        </w:rPr>
        <w:t>Współadministrator</w:t>
      </w:r>
      <w:proofErr w:type="spellEnd"/>
      <w:r w:rsidRPr="000611EC">
        <w:rPr>
          <w:rFonts w:asciiTheme="minorHAnsi" w:hAnsiTheme="minorHAnsi" w:cstheme="minorHAnsi"/>
        </w:rPr>
        <w:t xml:space="preserve"> przechowuje wszelką dokumentację dotyczącą współadministrowania, dla potrzeb spełnienia wymogu rozliczalności;</w:t>
      </w:r>
    </w:p>
    <w:p w14:paraId="102B81F5" w14:textId="77777777" w:rsidR="00722D4F" w:rsidRPr="000611EC" w:rsidRDefault="00722D4F" w:rsidP="00722D4F">
      <w:pPr>
        <w:pStyle w:val="Akapitzlist"/>
        <w:widowControl/>
        <w:numPr>
          <w:ilvl w:val="0"/>
          <w:numId w:val="29"/>
        </w:numPr>
        <w:suppressAutoHyphens/>
        <w:autoSpaceDN w:val="0"/>
        <w:ind w:left="851"/>
        <w:contextualSpacing/>
        <w:rPr>
          <w:rFonts w:asciiTheme="minorHAnsi" w:hAnsiTheme="minorHAnsi" w:cstheme="minorHAnsi"/>
          <w:iCs/>
        </w:rPr>
      </w:pP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przetwarzają dane osobowe wyłącznie w przypadkach, gdy i w takim zakresie, w jakim zachodzi jedna z podstaw przetwarzania wskazana w art. 6 lub 9 RODO;</w:t>
      </w:r>
    </w:p>
    <w:p w14:paraId="7025430E" w14:textId="77777777" w:rsidR="00722D4F" w:rsidRPr="000611EC" w:rsidRDefault="00722D4F" w:rsidP="00722D4F">
      <w:pPr>
        <w:pStyle w:val="Akapitzlist"/>
        <w:widowControl/>
        <w:numPr>
          <w:ilvl w:val="0"/>
          <w:numId w:val="29"/>
        </w:numPr>
        <w:suppressAutoHyphens/>
        <w:autoSpaceDN w:val="0"/>
        <w:ind w:left="851"/>
        <w:contextualSpacing/>
        <w:rPr>
          <w:rFonts w:asciiTheme="minorHAnsi" w:hAnsiTheme="minorHAnsi" w:cstheme="minorHAnsi"/>
          <w:iCs/>
        </w:rPr>
      </w:pP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nie przekazują Pana/Pani danych osobowych poza EOG;</w:t>
      </w:r>
    </w:p>
    <w:p w14:paraId="608A72FC" w14:textId="77777777" w:rsidR="00722D4F" w:rsidRPr="000611EC" w:rsidRDefault="00722D4F" w:rsidP="00722D4F">
      <w:pPr>
        <w:pStyle w:val="Akapitzlist"/>
        <w:widowControl/>
        <w:numPr>
          <w:ilvl w:val="0"/>
          <w:numId w:val="29"/>
        </w:numPr>
        <w:suppressAutoHyphens/>
        <w:autoSpaceDN w:val="0"/>
        <w:ind w:left="851"/>
        <w:contextualSpacing/>
        <w:rPr>
          <w:rFonts w:asciiTheme="minorHAnsi" w:hAnsiTheme="minorHAnsi" w:cstheme="minorHAnsi"/>
          <w:iCs/>
        </w:rPr>
      </w:pP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zobowiązują się do ograniczenia dostępu do Pana/Pani danych osobowych wyłącznie do osób, których dostęp do danych osobowych jest potrzebny dla realizacji wyżej wspomnianego celu. Dodatkowo </w:t>
      </w: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zapewniają, że do przetwarzania danych osobowych dopuszczają wyłącznie osoby, które mają imienne upoważnienie nadane przez </w:t>
      </w:r>
      <w:proofErr w:type="spellStart"/>
      <w:r w:rsidRPr="000611EC">
        <w:rPr>
          <w:rFonts w:asciiTheme="minorHAnsi" w:hAnsiTheme="minorHAnsi" w:cstheme="minorHAnsi"/>
          <w:iCs/>
        </w:rPr>
        <w:t>Współadministratorów</w:t>
      </w:r>
      <w:proofErr w:type="spellEnd"/>
      <w:r w:rsidRPr="000611EC">
        <w:rPr>
          <w:rFonts w:asciiTheme="minorHAnsi" w:hAnsiTheme="minorHAnsi" w:cstheme="minorHAnsi"/>
          <w:iCs/>
        </w:rPr>
        <w:t xml:space="preserve"> oraz, że osoby dopuszczone do przetwarzania danych osobowych zaciągnęły  zobowiązanie  do  zachowania  danych  osobowych w tajemnicy, a także osoby zostały uprzednio przeszkolone z zasad i przepisów o ochronie danych osobowych;</w:t>
      </w:r>
    </w:p>
    <w:p w14:paraId="3A6A13F9" w14:textId="77777777" w:rsidR="00722D4F" w:rsidRPr="000611EC" w:rsidRDefault="00722D4F" w:rsidP="00722D4F">
      <w:pPr>
        <w:pStyle w:val="Akapitzlist"/>
        <w:widowControl/>
        <w:numPr>
          <w:ilvl w:val="0"/>
          <w:numId w:val="29"/>
        </w:numPr>
        <w:suppressAutoHyphens/>
        <w:autoSpaceDN w:val="0"/>
        <w:ind w:left="851"/>
        <w:contextualSpacing/>
        <w:rPr>
          <w:rFonts w:asciiTheme="minorHAnsi" w:hAnsiTheme="minorHAnsi" w:cstheme="minorHAnsi"/>
          <w:iCs/>
        </w:rPr>
      </w:pP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zapewniają odpowiedni poziom bezpieczeństwa danych osobowych. </w:t>
      </w: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w celu zapewnienia bezpieczeństwa zapewniają:</w:t>
      </w:r>
    </w:p>
    <w:p w14:paraId="128D1CEA" w14:textId="77777777" w:rsidR="00722D4F" w:rsidRPr="000611EC" w:rsidRDefault="00722D4F" w:rsidP="00722D4F">
      <w:pPr>
        <w:pStyle w:val="Akapitzlist"/>
        <w:widowControl/>
        <w:numPr>
          <w:ilvl w:val="0"/>
          <w:numId w:val="30"/>
        </w:numPr>
        <w:suppressAutoHyphens/>
        <w:autoSpaceDN w:val="0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>zdolność do ciągłego zapewnienia poufności, integralności, dostępności i odporności systemów i usług przetwarzania danych osobowych,</w:t>
      </w:r>
    </w:p>
    <w:p w14:paraId="4A9AEE3C" w14:textId="77777777" w:rsidR="00722D4F" w:rsidRPr="000611EC" w:rsidRDefault="00722D4F" w:rsidP="00722D4F">
      <w:pPr>
        <w:pStyle w:val="Akapitzlist"/>
        <w:widowControl/>
        <w:numPr>
          <w:ilvl w:val="0"/>
          <w:numId w:val="30"/>
        </w:numPr>
        <w:suppressAutoHyphens/>
        <w:autoSpaceDN w:val="0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>zdolność do szybkiego przywrócenia dostępności danych osobowych i dostępu do nich w razie incydentu fizycznego lub technicznego,</w:t>
      </w:r>
    </w:p>
    <w:p w14:paraId="34B25A99" w14:textId="77777777" w:rsidR="00722D4F" w:rsidRPr="000611EC" w:rsidRDefault="00722D4F" w:rsidP="00722D4F">
      <w:pPr>
        <w:pStyle w:val="Akapitzlist"/>
        <w:widowControl/>
        <w:numPr>
          <w:ilvl w:val="0"/>
          <w:numId w:val="30"/>
        </w:numPr>
        <w:suppressAutoHyphens/>
        <w:autoSpaceDN w:val="0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>regularne testowanie, mierzenie i ocenianie skuteczności środków technicznych i organizacyjnych służących zapewnieniu bezpieczeństwa przetwarzania,</w:t>
      </w:r>
    </w:p>
    <w:p w14:paraId="394A8184" w14:textId="77777777" w:rsidR="00722D4F" w:rsidRPr="000611EC" w:rsidRDefault="00722D4F" w:rsidP="00722D4F">
      <w:pPr>
        <w:pStyle w:val="Akapitzlist"/>
        <w:widowControl/>
        <w:numPr>
          <w:ilvl w:val="0"/>
          <w:numId w:val="30"/>
        </w:numPr>
        <w:suppressAutoHyphens/>
        <w:autoSpaceDN w:val="0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 xml:space="preserve">w miarę potrzeb i możliwości </w:t>
      </w: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zobowiązują się do stosowania, tam gdzie ryzyko tego wymaga szyfrowanie danych osobowych;</w:t>
      </w:r>
    </w:p>
    <w:p w14:paraId="7A5767F0" w14:textId="77777777" w:rsidR="00722D4F" w:rsidRPr="000611EC" w:rsidRDefault="00722D4F" w:rsidP="00722D4F">
      <w:pPr>
        <w:pStyle w:val="Akapitzlist"/>
        <w:widowControl/>
        <w:numPr>
          <w:ilvl w:val="0"/>
          <w:numId w:val="29"/>
        </w:numPr>
        <w:suppressAutoHyphens/>
        <w:autoSpaceDN w:val="0"/>
        <w:ind w:left="851" w:hanging="425"/>
        <w:contextualSpacing/>
        <w:rPr>
          <w:rFonts w:asciiTheme="minorHAnsi" w:hAnsiTheme="minorHAnsi" w:cstheme="minorHAnsi"/>
          <w:iCs/>
        </w:rPr>
      </w:pPr>
      <w:proofErr w:type="spellStart"/>
      <w:r w:rsidRPr="000611EC">
        <w:rPr>
          <w:rFonts w:asciiTheme="minorHAnsi" w:hAnsiTheme="minorHAnsi" w:cstheme="minorHAnsi"/>
          <w:iCs/>
        </w:rPr>
        <w:t>Współadministratorzy</w:t>
      </w:r>
      <w:proofErr w:type="spellEnd"/>
      <w:r w:rsidRPr="000611EC">
        <w:rPr>
          <w:rFonts w:asciiTheme="minorHAnsi" w:hAnsiTheme="minorHAnsi" w:cstheme="minorHAnsi"/>
          <w:iCs/>
        </w:rPr>
        <w:t xml:space="preserve"> mogą powierzyć przetwarzanie danych osobowych podmiotowi przetwarzającemu przy zachowaniu wymogów wynikających z RODO, a w szczególności wymogów z art. 28 RODO;</w:t>
      </w:r>
    </w:p>
    <w:p w14:paraId="063B4ADE" w14:textId="77777777" w:rsidR="00722D4F" w:rsidRPr="000611EC" w:rsidRDefault="00722D4F" w:rsidP="00722D4F">
      <w:pPr>
        <w:pStyle w:val="Akapitzlist"/>
        <w:widowControl/>
        <w:numPr>
          <w:ilvl w:val="0"/>
          <w:numId w:val="29"/>
        </w:numPr>
        <w:suppressAutoHyphens/>
        <w:autoSpaceDN w:val="0"/>
        <w:ind w:left="851" w:hanging="425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>We wszelkich sprawach dotyczących ochrony danych osobowych możesz kontaktować się zarówno z Administratorem Wykonawczym, jak i z </w:t>
      </w:r>
      <w:proofErr w:type="spellStart"/>
      <w:r w:rsidRPr="000611EC">
        <w:rPr>
          <w:rFonts w:asciiTheme="minorHAnsi" w:hAnsiTheme="minorHAnsi" w:cstheme="minorHAnsi"/>
          <w:iCs/>
        </w:rPr>
        <w:t>Współadministratorami</w:t>
      </w:r>
      <w:proofErr w:type="spellEnd"/>
      <w:r w:rsidRPr="000611EC">
        <w:rPr>
          <w:rFonts w:asciiTheme="minorHAnsi" w:hAnsiTheme="minorHAnsi" w:cstheme="minorHAnsi"/>
          <w:iCs/>
        </w:rPr>
        <w:t xml:space="preserve">, ale to Administrator Wykonawczy będzie udzielał odpowiedzi na wnioski i żądania. </w:t>
      </w:r>
      <w:r w:rsidRPr="000611EC">
        <w:rPr>
          <w:rFonts w:asciiTheme="minorHAnsi" w:hAnsiTheme="minorHAnsi" w:cstheme="minorHAnsi"/>
        </w:rPr>
        <w:t xml:space="preserve">Za komunikację w zakresie realizacji Państwa praw odpowiada Inspektor Ochrony Danych Administratora Wykonawczego, do którego należy kierować wszelką korespondencję związaną z ochroną danych osobowych: </w:t>
      </w:r>
    </w:p>
    <w:p w14:paraId="2BB3D0AF" w14:textId="77777777" w:rsidR="00722D4F" w:rsidRPr="000611EC" w:rsidRDefault="00722D4F" w:rsidP="00722D4F">
      <w:pPr>
        <w:pStyle w:val="Akapitzlist"/>
        <w:widowControl/>
        <w:numPr>
          <w:ilvl w:val="0"/>
          <w:numId w:val="32"/>
        </w:numPr>
        <w:suppressAutoHyphens/>
        <w:autoSpaceDN w:val="0"/>
        <w:ind w:left="1276" w:hanging="283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>listownie na adres siedziby administratora: Narodowe Centrum Badań i Rozwoju, ul. Chmielna 69, 00-801 Warszawa;</w:t>
      </w:r>
    </w:p>
    <w:p w14:paraId="2C599F98" w14:textId="77777777" w:rsidR="00722D4F" w:rsidRPr="000611EC" w:rsidRDefault="00722D4F" w:rsidP="00722D4F">
      <w:pPr>
        <w:pStyle w:val="Akapitzlist"/>
        <w:widowControl/>
        <w:numPr>
          <w:ilvl w:val="0"/>
          <w:numId w:val="31"/>
        </w:numPr>
        <w:suppressAutoHyphens/>
        <w:autoSpaceDN w:val="0"/>
        <w:ind w:left="1276" w:hanging="283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>telefonicznie pod numerem: 22 39 07 40;</w:t>
      </w:r>
    </w:p>
    <w:p w14:paraId="054C51C7" w14:textId="77777777" w:rsidR="00722D4F" w:rsidRPr="000611EC" w:rsidRDefault="00722D4F" w:rsidP="00722D4F">
      <w:pPr>
        <w:pStyle w:val="Akapitzlist"/>
        <w:widowControl/>
        <w:numPr>
          <w:ilvl w:val="0"/>
          <w:numId w:val="31"/>
        </w:numPr>
        <w:suppressAutoHyphens/>
        <w:autoSpaceDN w:val="0"/>
        <w:ind w:left="1276" w:hanging="283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 xml:space="preserve">za pośrednictwem poczty elektronicznej: </w:t>
      </w:r>
      <w:hyperlink r:id="rId12" w:history="1">
        <w:r w:rsidRPr="000611EC">
          <w:rPr>
            <w:rStyle w:val="Hipercze"/>
            <w:rFonts w:asciiTheme="minorHAnsi" w:hAnsiTheme="minorHAnsi" w:cstheme="minorHAnsi"/>
            <w:iCs/>
          </w:rPr>
          <w:t>kancelaria@ncbr.gov.pl</w:t>
        </w:r>
      </w:hyperlink>
      <w:r w:rsidRPr="000611EC">
        <w:rPr>
          <w:rFonts w:asciiTheme="minorHAnsi" w:hAnsiTheme="minorHAnsi" w:cstheme="minorHAnsi"/>
          <w:iCs/>
        </w:rPr>
        <w:t>;</w:t>
      </w:r>
    </w:p>
    <w:p w14:paraId="5BEA04AD" w14:textId="77777777" w:rsidR="00722D4F" w:rsidRPr="000611EC" w:rsidRDefault="00722D4F" w:rsidP="00722D4F">
      <w:pPr>
        <w:pStyle w:val="Akapitzlist"/>
        <w:widowControl/>
        <w:numPr>
          <w:ilvl w:val="0"/>
          <w:numId w:val="31"/>
        </w:numPr>
        <w:suppressAutoHyphens/>
        <w:autoSpaceDN w:val="0"/>
        <w:ind w:left="1276" w:hanging="283"/>
        <w:contextualSpacing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 xml:space="preserve">przez elektroniczną skrytkę podawczą </w:t>
      </w:r>
      <w:proofErr w:type="spellStart"/>
      <w:r w:rsidRPr="000611EC">
        <w:rPr>
          <w:rFonts w:asciiTheme="minorHAnsi" w:hAnsiTheme="minorHAnsi" w:cstheme="minorHAnsi"/>
          <w:iCs/>
        </w:rPr>
        <w:t>ePUAP</w:t>
      </w:r>
      <w:proofErr w:type="spellEnd"/>
      <w:r w:rsidRPr="000611EC">
        <w:rPr>
          <w:rFonts w:asciiTheme="minorHAnsi" w:hAnsiTheme="minorHAnsi" w:cstheme="minorHAnsi"/>
          <w:iCs/>
        </w:rPr>
        <w:t xml:space="preserve"> na adres skrytki: /</w:t>
      </w:r>
      <w:proofErr w:type="spellStart"/>
      <w:r w:rsidRPr="000611EC">
        <w:rPr>
          <w:rFonts w:asciiTheme="minorHAnsi" w:hAnsiTheme="minorHAnsi" w:cstheme="minorHAnsi"/>
          <w:iCs/>
        </w:rPr>
        <w:t>NCBiR</w:t>
      </w:r>
      <w:proofErr w:type="spellEnd"/>
      <w:r w:rsidRPr="000611EC">
        <w:rPr>
          <w:rFonts w:asciiTheme="minorHAnsi" w:hAnsiTheme="minorHAnsi" w:cstheme="minorHAnsi"/>
          <w:iCs/>
        </w:rPr>
        <w:t>/</w:t>
      </w:r>
      <w:proofErr w:type="spellStart"/>
      <w:r w:rsidRPr="000611EC">
        <w:rPr>
          <w:rFonts w:asciiTheme="minorHAnsi" w:hAnsiTheme="minorHAnsi" w:cstheme="minorHAnsi"/>
          <w:iCs/>
        </w:rPr>
        <w:t>SkrytkaESP</w:t>
      </w:r>
      <w:proofErr w:type="spellEnd"/>
    </w:p>
    <w:p w14:paraId="3BC24254" w14:textId="77777777" w:rsidR="00722D4F" w:rsidRPr="000611EC" w:rsidRDefault="00722D4F" w:rsidP="00722D4F">
      <w:pPr>
        <w:pStyle w:val="Akapitzlist"/>
        <w:ind w:left="851"/>
        <w:rPr>
          <w:rFonts w:asciiTheme="minorHAnsi" w:hAnsiTheme="minorHAnsi" w:cstheme="minorHAnsi"/>
          <w:iCs/>
        </w:rPr>
      </w:pPr>
      <w:r w:rsidRPr="000611EC">
        <w:rPr>
          <w:rFonts w:asciiTheme="minorHAnsi" w:hAnsiTheme="minorHAnsi" w:cstheme="minorHAnsi"/>
          <w:iCs/>
        </w:rPr>
        <w:t xml:space="preserve"> </w:t>
      </w:r>
    </w:p>
    <w:p w14:paraId="2677766C" w14:textId="77777777" w:rsidR="00722D4F" w:rsidRPr="000611EC" w:rsidRDefault="00722D4F" w:rsidP="00722D4F">
      <w:pPr>
        <w:rPr>
          <w:rFonts w:asciiTheme="minorHAnsi" w:hAnsiTheme="minorHAnsi" w:cstheme="minorHAnsi"/>
          <w:b/>
          <w:bCs/>
          <w:iCs/>
        </w:rPr>
      </w:pPr>
    </w:p>
    <w:p w14:paraId="26F0E008" w14:textId="2E59105D" w:rsidR="008F6D6D" w:rsidRDefault="008F6D6D">
      <w:pPr>
        <w:tabs>
          <w:tab w:val="left" w:pos="477"/>
        </w:tabs>
        <w:spacing w:before="240" w:after="240" w:line="276" w:lineRule="auto"/>
        <w:rPr>
          <w:rFonts w:ascii="Calibri" w:eastAsia="Calibri" w:hAnsi="Calibri" w:cs="Calibri"/>
        </w:rPr>
      </w:pPr>
    </w:p>
    <w:sectPr w:rsidR="008F6D6D">
      <w:headerReference w:type="default" r:id="rId13"/>
      <w:footerReference w:type="default" r:id="rId14"/>
      <w:pgSz w:w="11910" w:h="16840"/>
      <w:pgMar w:top="1880" w:right="1300" w:bottom="1320" w:left="1300" w:header="392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620F9" w14:textId="77777777" w:rsidR="00ED0512" w:rsidRDefault="00ED0512">
      <w:r>
        <w:separator/>
      </w:r>
    </w:p>
  </w:endnote>
  <w:endnote w:type="continuationSeparator" w:id="0">
    <w:p w14:paraId="10AFF796" w14:textId="77777777" w:rsidR="00ED0512" w:rsidRDefault="00ED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D" w14:textId="02B80E4C" w:rsidR="00051F2A" w:rsidRDefault="00545E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5B7EC3" wp14:editId="561A4405">
          <wp:simplePos x="0" y="0"/>
          <wp:positionH relativeFrom="margin">
            <wp:posOffset>-480060</wp:posOffset>
          </wp:positionH>
          <wp:positionV relativeFrom="paragraph">
            <wp:posOffset>-61595</wp:posOffset>
          </wp:positionV>
          <wp:extent cx="7011035" cy="68897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0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0512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75190A9" wp14:editId="6F2784D6">
              <wp:simplePos x="0" y="0"/>
              <wp:positionH relativeFrom="column">
                <wp:posOffset>1384300</wp:posOffset>
              </wp:positionH>
              <wp:positionV relativeFrom="paragraph">
                <wp:posOffset>10007600</wp:posOffset>
              </wp:positionV>
              <wp:extent cx="4346575" cy="260985"/>
              <wp:effectExtent l="0" t="0" r="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77475" y="3654270"/>
                        <a:ext cx="43370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CAE32" w14:textId="77777777" w:rsidR="00051F2A" w:rsidRDefault="00ED0512">
                          <w:pPr>
                            <w:spacing w:line="182" w:lineRule="auto"/>
                            <w:ind w:right="60"/>
                            <w:jc w:val="right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color w:val="000000"/>
                              <w:sz w:val="16"/>
                            </w:rPr>
                            <w:t>Projekt współfinansowany ze środków Unii Europejskiej w ramach Europejskiego Funduszu Społecznego</w:t>
                          </w:r>
                        </w:p>
                        <w:p w14:paraId="4B538AC8" w14:textId="77777777" w:rsidR="00051F2A" w:rsidRDefault="00ED0512">
                          <w:pPr>
                            <w:spacing w:line="195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rFonts w:ascii="Carlito" w:eastAsia="Carlito" w:hAnsi="Carlito" w:cs="Carlito"/>
                              <w:color w:val="000000"/>
                              <w:sz w:val="16"/>
                            </w:rPr>
                            <w:t>Uniwersytet Śląski w Katowicach, ul. Bankowa 12, 40-007 Katowice, http://www.us.edu.pl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5190A9" id="Prostokąt 5" o:spid="_x0000_s1026" style="position:absolute;margin-left:109pt;margin-top:788pt;width:342.25pt;height:20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" filled="f" stroked="f">
              <v:textbox inset="0,0,0,0">
                <w:txbxContent>
                  <w:p w14:paraId="341CAE32" w14:textId="77777777" w:rsidR="00051F2A" w:rsidRDefault="00ED0512">
                    <w:pPr>
                      <w:spacing w:line="182" w:lineRule="auto"/>
                      <w:ind w:right="60"/>
                      <w:jc w:val="right"/>
                      <w:textDirection w:val="btLr"/>
                    </w:pPr>
                    <w:r>
                      <w:rPr>
                        <w:rFonts w:ascii="Carlito" w:eastAsia="Carlito" w:hAnsi="Carlito" w:cs="Carlito"/>
                        <w:color w:val="000000"/>
                        <w:sz w:val="16"/>
                      </w:rPr>
                      <w:t>Projekt współfinansowany ze środków Unii Europejskiej w ramach Europejskiego Funduszu Społecznego</w:t>
                    </w:r>
                  </w:p>
                  <w:p w14:paraId="4B538AC8" w14:textId="77777777" w:rsidR="00051F2A" w:rsidRDefault="00ED0512">
                    <w:pPr>
                      <w:spacing w:line="195" w:lineRule="auto"/>
                      <w:ind w:right="17"/>
                      <w:jc w:val="right"/>
                      <w:textDirection w:val="btLr"/>
                    </w:pPr>
                    <w:r>
                      <w:rPr>
                        <w:rFonts w:ascii="Carlito" w:eastAsia="Carlito" w:hAnsi="Carlito" w:cs="Carlito"/>
                        <w:color w:val="000000"/>
                        <w:sz w:val="16"/>
                      </w:rPr>
                      <w:t>Uniwersytet Śląski w Katowicach, ul. Bankowa 12, 40-007 Katowice, http://www.us.edu.pl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1241" w14:textId="77777777" w:rsidR="00ED0512" w:rsidRDefault="00ED0512">
      <w:r>
        <w:separator/>
      </w:r>
    </w:p>
  </w:footnote>
  <w:footnote w:type="continuationSeparator" w:id="0">
    <w:p w14:paraId="3A1CEB5D" w14:textId="77777777" w:rsidR="00ED0512" w:rsidRDefault="00ED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C" w14:textId="691375D1" w:rsidR="00051F2A" w:rsidRDefault="00545E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A9BBDA0" wp14:editId="0285A3B0">
          <wp:simplePos x="0" y="0"/>
          <wp:positionH relativeFrom="page">
            <wp:align>right</wp:align>
          </wp:positionH>
          <wp:positionV relativeFrom="paragraph">
            <wp:posOffset>-187960</wp:posOffset>
          </wp:positionV>
          <wp:extent cx="1980156" cy="1119505"/>
          <wp:effectExtent l="0" t="0" r="1270" b="4445"/>
          <wp:wrapTight wrapText="bothSides">
            <wp:wrapPolygon edited="0">
              <wp:start x="0" y="0"/>
              <wp:lineTo x="0" y="21318"/>
              <wp:lineTo x="21406" y="21318"/>
              <wp:lineTo x="21406" y="0"/>
              <wp:lineTo x="0" y="0"/>
            </wp:wrapPolygon>
          </wp:wrapTight>
          <wp:docPr id="94882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82228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00" t="39059" r="26375" b="32373"/>
                  <a:stretch/>
                </pic:blipFill>
                <pic:spPr bwMode="auto">
                  <a:xfrm>
                    <a:off x="0" y="0"/>
                    <a:ext cx="1980156" cy="1119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E23"/>
    <w:multiLevelType w:val="hybridMultilevel"/>
    <w:tmpl w:val="C8F4C8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1B1D51"/>
    <w:multiLevelType w:val="hybridMultilevel"/>
    <w:tmpl w:val="D2BE77C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806556"/>
    <w:multiLevelType w:val="multilevel"/>
    <w:tmpl w:val="BC70BF2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C618F76"/>
    <w:multiLevelType w:val="hybridMultilevel"/>
    <w:tmpl w:val="0C64D830"/>
    <w:lvl w:ilvl="0" w:tplc="3A424508">
      <w:start w:val="2"/>
      <w:numFmt w:val="decimal"/>
      <w:lvlText w:val="1)"/>
      <w:lvlJc w:val="left"/>
      <w:pPr>
        <w:ind w:left="720" w:hanging="360"/>
      </w:pPr>
    </w:lvl>
    <w:lvl w:ilvl="1" w:tplc="B6EE44A0">
      <w:start w:val="1"/>
      <w:numFmt w:val="lowerLetter"/>
      <w:lvlText w:val="%2."/>
      <w:lvlJc w:val="left"/>
      <w:pPr>
        <w:ind w:left="1440" w:hanging="360"/>
      </w:pPr>
    </w:lvl>
    <w:lvl w:ilvl="2" w:tplc="25743C9A">
      <w:start w:val="1"/>
      <w:numFmt w:val="lowerRoman"/>
      <w:lvlText w:val="%3."/>
      <w:lvlJc w:val="right"/>
      <w:pPr>
        <w:ind w:left="2160" w:hanging="180"/>
      </w:pPr>
    </w:lvl>
    <w:lvl w:ilvl="3" w:tplc="62920D0E">
      <w:start w:val="1"/>
      <w:numFmt w:val="decimal"/>
      <w:lvlText w:val="%4."/>
      <w:lvlJc w:val="left"/>
      <w:pPr>
        <w:ind w:left="2880" w:hanging="360"/>
      </w:pPr>
    </w:lvl>
    <w:lvl w:ilvl="4" w:tplc="586E07E0">
      <w:start w:val="1"/>
      <w:numFmt w:val="lowerLetter"/>
      <w:lvlText w:val="%5."/>
      <w:lvlJc w:val="left"/>
      <w:pPr>
        <w:ind w:left="3600" w:hanging="360"/>
      </w:pPr>
    </w:lvl>
    <w:lvl w:ilvl="5" w:tplc="6040FDFE">
      <w:start w:val="1"/>
      <w:numFmt w:val="lowerRoman"/>
      <w:lvlText w:val="%6."/>
      <w:lvlJc w:val="right"/>
      <w:pPr>
        <w:ind w:left="4320" w:hanging="180"/>
      </w:pPr>
    </w:lvl>
    <w:lvl w:ilvl="6" w:tplc="7BA04C76">
      <w:start w:val="1"/>
      <w:numFmt w:val="decimal"/>
      <w:lvlText w:val="%7."/>
      <w:lvlJc w:val="left"/>
      <w:pPr>
        <w:ind w:left="5040" w:hanging="360"/>
      </w:pPr>
    </w:lvl>
    <w:lvl w:ilvl="7" w:tplc="993AD846">
      <w:start w:val="1"/>
      <w:numFmt w:val="lowerLetter"/>
      <w:lvlText w:val="%8."/>
      <w:lvlJc w:val="left"/>
      <w:pPr>
        <w:ind w:left="5760" w:hanging="360"/>
      </w:pPr>
    </w:lvl>
    <w:lvl w:ilvl="8" w:tplc="7472B9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EECA"/>
    <w:multiLevelType w:val="multilevel"/>
    <w:tmpl w:val="B32A087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5F5"/>
    <w:multiLevelType w:val="multilevel"/>
    <w:tmpl w:val="26784D3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FA7B94"/>
    <w:multiLevelType w:val="multilevel"/>
    <w:tmpl w:val="56BC01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8F73613"/>
    <w:multiLevelType w:val="hybridMultilevel"/>
    <w:tmpl w:val="7486D0CA"/>
    <w:lvl w:ilvl="0" w:tplc="121C0C72">
      <w:start w:val="1"/>
      <w:numFmt w:val="decimal"/>
      <w:lvlText w:val="1)"/>
      <w:lvlJc w:val="left"/>
      <w:pPr>
        <w:ind w:left="720" w:hanging="360"/>
      </w:pPr>
      <w:rPr>
        <w:u w:val="none"/>
      </w:rPr>
    </w:lvl>
    <w:lvl w:ilvl="1" w:tplc="E3582E34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0C92B47E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CF7E906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338253B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A3548006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07B4F98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9D0D2B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6841C1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CAD2535"/>
    <w:multiLevelType w:val="multilevel"/>
    <w:tmpl w:val="460CB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65D3F73"/>
    <w:multiLevelType w:val="hybridMultilevel"/>
    <w:tmpl w:val="B396220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1D1999"/>
    <w:multiLevelType w:val="multilevel"/>
    <w:tmpl w:val="593E2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0330B5"/>
    <w:multiLevelType w:val="multilevel"/>
    <w:tmpl w:val="56BC011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438211A8"/>
    <w:multiLevelType w:val="hybridMultilevel"/>
    <w:tmpl w:val="20522F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AA60B8"/>
    <w:multiLevelType w:val="multilevel"/>
    <w:tmpl w:val="6E284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7AA8EDA"/>
    <w:multiLevelType w:val="hybridMultilevel"/>
    <w:tmpl w:val="69F09390"/>
    <w:lvl w:ilvl="0" w:tplc="6062FE7E">
      <w:start w:val="1"/>
      <w:numFmt w:val="decimal"/>
      <w:lvlText w:val="%1)"/>
      <w:lvlJc w:val="left"/>
      <w:pPr>
        <w:ind w:left="720" w:hanging="360"/>
      </w:pPr>
    </w:lvl>
    <w:lvl w:ilvl="1" w:tplc="DC900CF2">
      <w:start w:val="1"/>
      <w:numFmt w:val="lowerLetter"/>
      <w:lvlText w:val="%2."/>
      <w:lvlJc w:val="left"/>
      <w:pPr>
        <w:ind w:left="1440" w:hanging="360"/>
      </w:pPr>
    </w:lvl>
    <w:lvl w:ilvl="2" w:tplc="09EAB7F2">
      <w:start w:val="1"/>
      <w:numFmt w:val="lowerRoman"/>
      <w:lvlText w:val="%3."/>
      <w:lvlJc w:val="right"/>
      <w:pPr>
        <w:ind w:left="2160" w:hanging="180"/>
      </w:pPr>
    </w:lvl>
    <w:lvl w:ilvl="3" w:tplc="6EFAD76E">
      <w:start w:val="1"/>
      <w:numFmt w:val="decimal"/>
      <w:lvlText w:val="%4."/>
      <w:lvlJc w:val="left"/>
      <w:pPr>
        <w:ind w:left="2880" w:hanging="360"/>
      </w:pPr>
    </w:lvl>
    <w:lvl w:ilvl="4" w:tplc="39E6A5C6">
      <w:start w:val="1"/>
      <w:numFmt w:val="lowerLetter"/>
      <w:lvlText w:val="%5."/>
      <w:lvlJc w:val="left"/>
      <w:pPr>
        <w:ind w:left="3600" w:hanging="360"/>
      </w:pPr>
    </w:lvl>
    <w:lvl w:ilvl="5" w:tplc="47109EAC">
      <w:start w:val="1"/>
      <w:numFmt w:val="lowerRoman"/>
      <w:lvlText w:val="%6."/>
      <w:lvlJc w:val="right"/>
      <w:pPr>
        <w:ind w:left="4320" w:hanging="180"/>
      </w:pPr>
    </w:lvl>
    <w:lvl w:ilvl="6" w:tplc="C28E6CB4">
      <w:start w:val="1"/>
      <w:numFmt w:val="decimal"/>
      <w:lvlText w:val="%7."/>
      <w:lvlJc w:val="left"/>
      <w:pPr>
        <w:ind w:left="5040" w:hanging="360"/>
      </w:pPr>
    </w:lvl>
    <w:lvl w:ilvl="7" w:tplc="B6987890">
      <w:start w:val="1"/>
      <w:numFmt w:val="lowerLetter"/>
      <w:lvlText w:val="%8."/>
      <w:lvlJc w:val="left"/>
      <w:pPr>
        <w:ind w:left="5760" w:hanging="360"/>
      </w:pPr>
    </w:lvl>
    <w:lvl w:ilvl="8" w:tplc="CD9A32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213A"/>
    <w:multiLevelType w:val="multilevel"/>
    <w:tmpl w:val="BBBCD252"/>
    <w:lvl w:ilvl="0">
      <w:start w:val="1"/>
      <w:numFmt w:val="upperRoman"/>
      <w:lvlText w:val="%1."/>
      <w:lvlJc w:val="left"/>
      <w:pPr>
        <w:ind w:left="308" w:hanging="190"/>
      </w:pPr>
      <w:rPr>
        <w:u w:val="single"/>
      </w:rPr>
    </w:lvl>
    <w:lvl w:ilvl="1">
      <w:start w:val="1"/>
      <w:numFmt w:val="decimal"/>
      <w:lvlText w:val="%2."/>
      <w:lvlJc w:val="left"/>
      <w:pPr>
        <w:ind w:left="478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198" w:hanging="360"/>
      </w:pPr>
      <w:rPr>
        <w:rFonts w:ascii="Verdana" w:eastAsia="Verdana" w:hAnsi="Verdana" w:cs="Verdana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200" w:hanging="360"/>
      </w:pPr>
    </w:lvl>
    <w:lvl w:ilvl="4">
      <w:numFmt w:val="bullet"/>
      <w:lvlText w:val="•"/>
      <w:lvlJc w:val="left"/>
      <w:pPr>
        <w:ind w:left="2358" w:hanging="360"/>
      </w:pPr>
    </w:lvl>
    <w:lvl w:ilvl="5">
      <w:numFmt w:val="bullet"/>
      <w:lvlText w:val="•"/>
      <w:lvlJc w:val="left"/>
      <w:pPr>
        <w:ind w:left="3516" w:hanging="360"/>
      </w:pPr>
    </w:lvl>
    <w:lvl w:ilvl="6">
      <w:numFmt w:val="bullet"/>
      <w:lvlText w:val="•"/>
      <w:lvlJc w:val="left"/>
      <w:pPr>
        <w:ind w:left="4674" w:hanging="360"/>
      </w:pPr>
    </w:lvl>
    <w:lvl w:ilvl="7">
      <w:numFmt w:val="bullet"/>
      <w:lvlText w:val="•"/>
      <w:lvlJc w:val="left"/>
      <w:pPr>
        <w:ind w:left="5832" w:hanging="360"/>
      </w:pPr>
    </w:lvl>
    <w:lvl w:ilvl="8">
      <w:numFmt w:val="bullet"/>
      <w:lvlText w:val="•"/>
      <w:lvlJc w:val="left"/>
      <w:pPr>
        <w:ind w:left="6990" w:hanging="360"/>
      </w:pPr>
    </w:lvl>
  </w:abstractNum>
  <w:abstractNum w:abstractNumId="16" w15:restartNumberingAfterBreak="0">
    <w:nsid w:val="4C732573"/>
    <w:multiLevelType w:val="hybridMultilevel"/>
    <w:tmpl w:val="3AE82980"/>
    <w:lvl w:ilvl="0" w:tplc="56C40186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A621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50FB3"/>
    <w:multiLevelType w:val="multilevel"/>
    <w:tmpl w:val="B96279D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A60327"/>
    <w:multiLevelType w:val="multilevel"/>
    <w:tmpl w:val="2E4A3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FDE2BE5"/>
    <w:multiLevelType w:val="multilevel"/>
    <w:tmpl w:val="59C44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29F719D"/>
    <w:multiLevelType w:val="hybridMultilevel"/>
    <w:tmpl w:val="BBFE7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C4600"/>
    <w:multiLevelType w:val="hybridMultilevel"/>
    <w:tmpl w:val="E1DE9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C67FF"/>
    <w:multiLevelType w:val="hybridMultilevel"/>
    <w:tmpl w:val="05FAA3A0"/>
    <w:lvl w:ilvl="0" w:tplc="CE482DCE">
      <w:start w:val="1"/>
      <w:numFmt w:val="decimal"/>
      <w:lvlText w:val="%1."/>
      <w:lvlJc w:val="left"/>
      <w:pPr>
        <w:ind w:left="720" w:hanging="360"/>
      </w:pPr>
    </w:lvl>
    <w:lvl w:ilvl="1" w:tplc="816EB8EE">
      <w:start w:val="1"/>
      <w:numFmt w:val="lowerLetter"/>
      <w:lvlText w:val="%2."/>
      <w:lvlJc w:val="left"/>
      <w:pPr>
        <w:ind w:left="1440" w:hanging="360"/>
      </w:pPr>
    </w:lvl>
    <w:lvl w:ilvl="2" w:tplc="1D440BB2">
      <w:start w:val="1"/>
      <w:numFmt w:val="lowerRoman"/>
      <w:lvlText w:val="%3."/>
      <w:lvlJc w:val="right"/>
      <w:pPr>
        <w:ind w:left="2160" w:hanging="180"/>
      </w:pPr>
    </w:lvl>
    <w:lvl w:ilvl="3" w:tplc="14127D6A">
      <w:start w:val="1"/>
      <w:numFmt w:val="decimal"/>
      <w:lvlText w:val="%4."/>
      <w:lvlJc w:val="left"/>
      <w:pPr>
        <w:ind w:left="2880" w:hanging="360"/>
      </w:pPr>
    </w:lvl>
    <w:lvl w:ilvl="4" w:tplc="B08C9CF4">
      <w:start w:val="1"/>
      <w:numFmt w:val="lowerLetter"/>
      <w:lvlText w:val="%5."/>
      <w:lvlJc w:val="left"/>
      <w:pPr>
        <w:ind w:left="3600" w:hanging="360"/>
      </w:pPr>
    </w:lvl>
    <w:lvl w:ilvl="5" w:tplc="D5FCA61A">
      <w:start w:val="1"/>
      <w:numFmt w:val="lowerRoman"/>
      <w:lvlText w:val="%6."/>
      <w:lvlJc w:val="right"/>
      <w:pPr>
        <w:ind w:left="4320" w:hanging="180"/>
      </w:pPr>
    </w:lvl>
    <w:lvl w:ilvl="6" w:tplc="E40C6212">
      <w:start w:val="1"/>
      <w:numFmt w:val="decimal"/>
      <w:lvlText w:val="%7."/>
      <w:lvlJc w:val="left"/>
      <w:pPr>
        <w:ind w:left="5040" w:hanging="360"/>
      </w:pPr>
    </w:lvl>
    <w:lvl w:ilvl="7" w:tplc="EB666BBC">
      <w:start w:val="1"/>
      <w:numFmt w:val="lowerLetter"/>
      <w:lvlText w:val="%8."/>
      <w:lvlJc w:val="left"/>
      <w:pPr>
        <w:ind w:left="5760" w:hanging="360"/>
      </w:pPr>
    </w:lvl>
    <w:lvl w:ilvl="8" w:tplc="6C1CE0E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579B7"/>
    <w:multiLevelType w:val="multilevel"/>
    <w:tmpl w:val="4774B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AE77C13"/>
    <w:multiLevelType w:val="hybridMultilevel"/>
    <w:tmpl w:val="534057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712A68"/>
    <w:multiLevelType w:val="multilevel"/>
    <w:tmpl w:val="020CC1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022EEC1"/>
    <w:multiLevelType w:val="hybridMultilevel"/>
    <w:tmpl w:val="3DF655A6"/>
    <w:lvl w:ilvl="0" w:tplc="28E4183E">
      <w:start w:val="1"/>
      <w:numFmt w:val="decimal"/>
      <w:lvlText w:val="%1)"/>
      <w:lvlJc w:val="left"/>
      <w:pPr>
        <w:ind w:left="720" w:hanging="360"/>
      </w:pPr>
    </w:lvl>
    <w:lvl w:ilvl="1" w:tplc="6FCC411C">
      <w:start w:val="1"/>
      <w:numFmt w:val="lowerLetter"/>
      <w:lvlText w:val="%2."/>
      <w:lvlJc w:val="left"/>
      <w:pPr>
        <w:ind w:left="1440" w:hanging="360"/>
      </w:pPr>
    </w:lvl>
    <w:lvl w:ilvl="2" w:tplc="5DFADABA">
      <w:start w:val="1"/>
      <w:numFmt w:val="lowerRoman"/>
      <w:lvlText w:val="%3."/>
      <w:lvlJc w:val="right"/>
      <w:pPr>
        <w:ind w:left="2160" w:hanging="180"/>
      </w:pPr>
    </w:lvl>
    <w:lvl w:ilvl="3" w:tplc="BC386AA8">
      <w:start w:val="1"/>
      <w:numFmt w:val="decimal"/>
      <w:lvlText w:val="%4."/>
      <w:lvlJc w:val="left"/>
      <w:pPr>
        <w:ind w:left="2880" w:hanging="360"/>
      </w:pPr>
    </w:lvl>
    <w:lvl w:ilvl="4" w:tplc="3AB6C188">
      <w:start w:val="1"/>
      <w:numFmt w:val="lowerLetter"/>
      <w:lvlText w:val="%5."/>
      <w:lvlJc w:val="left"/>
      <w:pPr>
        <w:ind w:left="3600" w:hanging="360"/>
      </w:pPr>
    </w:lvl>
    <w:lvl w:ilvl="5" w:tplc="29F27C74">
      <w:start w:val="1"/>
      <w:numFmt w:val="lowerRoman"/>
      <w:lvlText w:val="%6."/>
      <w:lvlJc w:val="right"/>
      <w:pPr>
        <w:ind w:left="4320" w:hanging="180"/>
      </w:pPr>
    </w:lvl>
    <w:lvl w:ilvl="6" w:tplc="FD88F7B4">
      <w:start w:val="1"/>
      <w:numFmt w:val="decimal"/>
      <w:lvlText w:val="%7."/>
      <w:lvlJc w:val="left"/>
      <w:pPr>
        <w:ind w:left="5040" w:hanging="360"/>
      </w:pPr>
    </w:lvl>
    <w:lvl w:ilvl="7" w:tplc="6988E276">
      <w:start w:val="1"/>
      <w:numFmt w:val="lowerLetter"/>
      <w:lvlText w:val="%8."/>
      <w:lvlJc w:val="left"/>
      <w:pPr>
        <w:ind w:left="5760" w:hanging="360"/>
      </w:pPr>
    </w:lvl>
    <w:lvl w:ilvl="8" w:tplc="5350AD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C035D"/>
    <w:multiLevelType w:val="hybridMultilevel"/>
    <w:tmpl w:val="0852A4F4"/>
    <w:lvl w:ilvl="0" w:tplc="FD0A2176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2B14F82"/>
    <w:multiLevelType w:val="hybridMultilevel"/>
    <w:tmpl w:val="B25E34D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BDA87EE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049" w:hanging="360"/>
      </w:pPr>
    </w:lvl>
    <w:lvl w:ilvl="3" w:tplc="60D2C5D2">
      <w:start w:val="1"/>
      <w:numFmt w:val="decimal"/>
      <w:lvlText w:val="%4."/>
      <w:lvlJc w:val="left"/>
      <w:pPr>
        <w:ind w:left="3589" w:hanging="360"/>
      </w:pPr>
      <w:rPr>
        <w:rFonts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3249B9"/>
    <w:multiLevelType w:val="multilevel"/>
    <w:tmpl w:val="F5126A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89C517B"/>
    <w:multiLevelType w:val="hybridMultilevel"/>
    <w:tmpl w:val="210AC992"/>
    <w:lvl w:ilvl="0" w:tplc="31F04A7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C29C9"/>
    <w:multiLevelType w:val="multilevel"/>
    <w:tmpl w:val="5E74EB8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990325547">
    <w:abstractNumId w:val="26"/>
  </w:num>
  <w:num w:numId="2" w16cid:durableId="302277624">
    <w:abstractNumId w:val="22"/>
  </w:num>
  <w:num w:numId="3" w16cid:durableId="1987121219">
    <w:abstractNumId w:val="3"/>
  </w:num>
  <w:num w:numId="4" w16cid:durableId="467824113">
    <w:abstractNumId w:val="4"/>
  </w:num>
  <w:num w:numId="5" w16cid:durableId="360322372">
    <w:abstractNumId w:val="14"/>
  </w:num>
  <w:num w:numId="6" w16cid:durableId="1104418988">
    <w:abstractNumId w:val="25"/>
  </w:num>
  <w:num w:numId="7" w16cid:durableId="193811983">
    <w:abstractNumId w:val="13"/>
  </w:num>
  <w:num w:numId="8" w16cid:durableId="1720786589">
    <w:abstractNumId w:val="18"/>
  </w:num>
  <w:num w:numId="9" w16cid:durableId="239754481">
    <w:abstractNumId w:val="10"/>
  </w:num>
  <w:num w:numId="10" w16cid:durableId="554508818">
    <w:abstractNumId w:val="31"/>
  </w:num>
  <w:num w:numId="11" w16cid:durableId="1351688828">
    <w:abstractNumId w:val="7"/>
  </w:num>
  <w:num w:numId="12" w16cid:durableId="469246997">
    <w:abstractNumId w:val="6"/>
  </w:num>
  <w:num w:numId="13" w16cid:durableId="392895950">
    <w:abstractNumId w:val="5"/>
  </w:num>
  <w:num w:numId="14" w16cid:durableId="1426732735">
    <w:abstractNumId w:val="15"/>
  </w:num>
  <w:num w:numId="15" w16cid:durableId="719673093">
    <w:abstractNumId w:val="8"/>
  </w:num>
  <w:num w:numId="16" w16cid:durableId="1300573368">
    <w:abstractNumId w:val="19"/>
  </w:num>
  <w:num w:numId="17" w16cid:durableId="15466728">
    <w:abstractNumId w:val="29"/>
  </w:num>
  <w:num w:numId="18" w16cid:durableId="1569464359">
    <w:abstractNumId w:val="2"/>
  </w:num>
  <w:num w:numId="19" w16cid:durableId="1998725098">
    <w:abstractNumId w:val="23"/>
  </w:num>
  <w:num w:numId="20" w16cid:durableId="1230380192">
    <w:abstractNumId w:val="11"/>
  </w:num>
  <w:num w:numId="21" w16cid:durableId="13009195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61577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8103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31615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87437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016242">
    <w:abstractNumId w:val="24"/>
  </w:num>
  <w:num w:numId="27" w16cid:durableId="27724200">
    <w:abstractNumId w:val="28"/>
  </w:num>
  <w:num w:numId="28" w16cid:durableId="1916552788">
    <w:abstractNumId w:val="16"/>
  </w:num>
  <w:num w:numId="29" w16cid:durableId="1293749319">
    <w:abstractNumId w:val="9"/>
  </w:num>
  <w:num w:numId="30" w16cid:durableId="717515567">
    <w:abstractNumId w:val="12"/>
  </w:num>
  <w:num w:numId="31" w16cid:durableId="2090075052">
    <w:abstractNumId w:val="1"/>
  </w:num>
  <w:num w:numId="32" w16cid:durableId="74425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A"/>
    <w:rsid w:val="00051F2A"/>
    <w:rsid w:val="0006179F"/>
    <w:rsid w:val="000C5B86"/>
    <w:rsid w:val="000E21C5"/>
    <w:rsid w:val="001A4FBE"/>
    <w:rsid w:val="001AFD85"/>
    <w:rsid w:val="00205157"/>
    <w:rsid w:val="00225B40"/>
    <w:rsid w:val="002B55E5"/>
    <w:rsid w:val="002D4D8D"/>
    <w:rsid w:val="00324A45"/>
    <w:rsid w:val="003D4BAE"/>
    <w:rsid w:val="003F7A94"/>
    <w:rsid w:val="004005F0"/>
    <w:rsid w:val="00474DB0"/>
    <w:rsid w:val="004A3922"/>
    <w:rsid w:val="00510D6D"/>
    <w:rsid w:val="00545E70"/>
    <w:rsid w:val="005D9098"/>
    <w:rsid w:val="00621DA3"/>
    <w:rsid w:val="00633456"/>
    <w:rsid w:val="00654815"/>
    <w:rsid w:val="00695DD7"/>
    <w:rsid w:val="00722D4F"/>
    <w:rsid w:val="007E22E7"/>
    <w:rsid w:val="008663BA"/>
    <w:rsid w:val="008A64D4"/>
    <w:rsid w:val="008F6D6D"/>
    <w:rsid w:val="00983D8B"/>
    <w:rsid w:val="00998B61"/>
    <w:rsid w:val="009F46A7"/>
    <w:rsid w:val="00A676B2"/>
    <w:rsid w:val="00B99C50"/>
    <w:rsid w:val="00BB0DE8"/>
    <w:rsid w:val="00BD60D4"/>
    <w:rsid w:val="00C66851"/>
    <w:rsid w:val="00CB5A9F"/>
    <w:rsid w:val="00D3060B"/>
    <w:rsid w:val="00DA1EF3"/>
    <w:rsid w:val="00E177E8"/>
    <w:rsid w:val="00E3229F"/>
    <w:rsid w:val="00ED0512"/>
    <w:rsid w:val="00EE3748"/>
    <w:rsid w:val="00FBBF7C"/>
    <w:rsid w:val="00FD6D1B"/>
    <w:rsid w:val="010E927A"/>
    <w:rsid w:val="01196263"/>
    <w:rsid w:val="011B5AFB"/>
    <w:rsid w:val="01451D0F"/>
    <w:rsid w:val="01573F54"/>
    <w:rsid w:val="017F5F1E"/>
    <w:rsid w:val="0197D95B"/>
    <w:rsid w:val="01E9975A"/>
    <w:rsid w:val="01F7A3B9"/>
    <w:rsid w:val="02213D66"/>
    <w:rsid w:val="0270D203"/>
    <w:rsid w:val="02750ABD"/>
    <w:rsid w:val="02977A53"/>
    <w:rsid w:val="02A8F51D"/>
    <w:rsid w:val="02B7E538"/>
    <w:rsid w:val="02D759F7"/>
    <w:rsid w:val="030AA3C8"/>
    <w:rsid w:val="0349C167"/>
    <w:rsid w:val="037AEC40"/>
    <w:rsid w:val="0428E56C"/>
    <w:rsid w:val="043A32A6"/>
    <w:rsid w:val="04A64DD0"/>
    <w:rsid w:val="04A8BCF2"/>
    <w:rsid w:val="04ABAC12"/>
    <w:rsid w:val="04B34183"/>
    <w:rsid w:val="04CC3CF2"/>
    <w:rsid w:val="0541B7B1"/>
    <w:rsid w:val="05E4B7B7"/>
    <w:rsid w:val="05F31AAA"/>
    <w:rsid w:val="06E2A9B1"/>
    <w:rsid w:val="06E4B3D3"/>
    <w:rsid w:val="07193794"/>
    <w:rsid w:val="07365C41"/>
    <w:rsid w:val="0770573C"/>
    <w:rsid w:val="078CE62E"/>
    <w:rsid w:val="079807C1"/>
    <w:rsid w:val="07BDA5AF"/>
    <w:rsid w:val="07C1569D"/>
    <w:rsid w:val="07FD74BD"/>
    <w:rsid w:val="08207207"/>
    <w:rsid w:val="0848DDD8"/>
    <w:rsid w:val="0928006D"/>
    <w:rsid w:val="09AF9F47"/>
    <w:rsid w:val="0A04B28E"/>
    <w:rsid w:val="0A4739E7"/>
    <w:rsid w:val="0A572A6C"/>
    <w:rsid w:val="0A830D59"/>
    <w:rsid w:val="0A95EBE7"/>
    <w:rsid w:val="0AA3EF23"/>
    <w:rsid w:val="0AAF1071"/>
    <w:rsid w:val="0AB6CA74"/>
    <w:rsid w:val="0B365CA1"/>
    <w:rsid w:val="0B40CFF3"/>
    <w:rsid w:val="0BB2DD34"/>
    <w:rsid w:val="0C0BC60B"/>
    <w:rsid w:val="0C24B36F"/>
    <w:rsid w:val="0CE953ED"/>
    <w:rsid w:val="0D2B8299"/>
    <w:rsid w:val="0D322138"/>
    <w:rsid w:val="0DDFA44F"/>
    <w:rsid w:val="0DEC0021"/>
    <w:rsid w:val="0DF1513A"/>
    <w:rsid w:val="0E00C4CC"/>
    <w:rsid w:val="0E31DC58"/>
    <w:rsid w:val="0E59088F"/>
    <w:rsid w:val="0E6BF37A"/>
    <w:rsid w:val="0EC80044"/>
    <w:rsid w:val="0F5409AA"/>
    <w:rsid w:val="0F91950B"/>
    <w:rsid w:val="0FCDC890"/>
    <w:rsid w:val="10280E26"/>
    <w:rsid w:val="10BA8813"/>
    <w:rsid w:val="10C8E920"/>
    <w:rsid w:val="112EC428"/>
    <w:rsid w:val="113065CD"/>
    <w:rsid w:val="11A4EFF6"/>
    <w:rsid w:val="12015C42"/>
    <w:rsid w:val="1232AB11"/>
    <w:rsid w:val="129E9733"/>
    <w:rsid w:val="12ACD531"/>
    <w:rsid w:val="131B187B"/>
    <w:rsid w:val="136318D8"/>
    <w:rsid w:val="1396CA7D"/>
    <w:rsid w:val="13C0A352"/>
    <w:rsid w:val="143E2A7D"/>
    <w:rsid w:val="1456CBAB"/>
    <w:rsid w:val="1488FF07"/>
    <w:rsid w:val="14A6F1D1"/>
    <w:rsid w:val="14BCF10D"/>
    <w:rsid w:val="14BFB909"/>
    <w:rsid w:val="14DD091E"/>
    <w:rsid w:val="14E3064F"/>
    <w:rsid w:val="153664AC"/>
    <w:rsid w:val="154959FA"/>
    <w:rsid w:val="1551A2D1"/>
    <w:rsid w:val="159FBA83"/>
    <w:rsid w:val="15BE07CB"/>
    <w:rsid w:val="15E37863"/>
    <w:rsid w:val="160ECD31"/>
    <w:rsid w:val="16F8F5A2"/>
    <w:rsid w:val="1749CCC5"/>
    <w:rsid w:val="176E7424"/>
    <w:rsid w:val="1787BC14"/>
    <w:rsid w:val="178E19E6"/>
    <w:rsid w:val="17922C02"/>
    <w:rsid w:val="179EFD67"/>
    <w:rsid w:val="17BB26C4"/>
    <w:rsid w:val="17E9EF12"/>
    <w:rsid w:val="18020211"/>
    <w:rsid w:val="1806B057"/>
    <w:rsid w:val="180C89C1"/>
    <w:rsid w:val="191C9C1E"/>
    <w:rsid w:val="195A565F"/>
    <w:rsid w:val="199815E5"/>
    <w:rsid w:val="199DA1B7"/>
    <w:rsid w:val="19DC1F22"/>
    <w:rsid w:val="19E1FA59"/>
    <w:rsid w:val="1A2D344C"/>
    <w:rsid w:val="1A60E669"/>
    <w:rsid w:val="1A81E819"/>
    <w:rsid w:val="1A8738FA"/>
    <w:rsid w:val="1AA47C65"/>
    <w:rsid w:val="1AC7E906"/>
    <w:rsid w:val="1AEB30C2"/>
    <w:rsid w:val="1B2D429B"/>
    <w:rsid w:val="1B5096EF"/>
    <w:rsid w:val="1BB92896"/>
    <w:rsid w:val="1BDF2D97"/>
    <w:rsid w:val="1C2E12AA"/>
    <w:rsid w:val="1C67ED1C"/>
    <w:rsid w:val="1C6AF8A8"/>
    <w:rsid w:val="1C762BC9"/>
    <w:rsid w:val="1CE394D3"/>
    <w:rsid w:val="1CE4592C"/>
    <w:rsid w:val="1CF6A27B"/>
    <w:rsid w:val="1D2E9A81"/>
    <w:rsid w:val="1D735934"/>
    <w:rsid w:val="1D86C11F"/>
    <w:rsid w:val="1DB1CB98"/>
    <w:rsid w:val="1DCCE236"/>
    <w:rsid w:val="1DF0A889"/>
    <w:rsid w:val="1DF581B6"/>
    <w:rsid w:val="1E01AD27"/>
    <w:rsid w:val="1E2B9A72"/>
    <w:rsid w:val="1EB688F7"/>
    <w:rsid w:val="1EDD7347"/>
    <w:rsid w:val="1F278298"/>
    <w:rsid w:val="1F33ABC9"/>
    <w:rsid w:val="1F5E73BC"/>
    <w:rsid w:val="1F73E376"/>
    <w:rsid w:val="1F795A69"/>
    <w:rsid w:val="1F8645C4"/>
    <w:rsid w:val="1F8853B4"/>
    <w:rsid w:val="1F915DE0"/>
    <w:rsid w:val="1F945EC9"/>
    <w:rsid w:val="1F9E037C"/>
    <w:rsid w:val="1FBDE81F"/>
    <w:rsid w:val="206B283B"/>
    <w:rsid w:val="20F6457E"/>
    <w:rsid w:val="21369767"/>
    <w:rsid w:val="2186591D"/>
    <w:rsid w:val="218B6026"/>
    <w:rsid w:val="21D15C76"/>
    <w:rsid w:val="2207532F"/>
    <w:rsid w:val="22436D78"/>
    <w:rsid w:val="2248A91E"/>
    <w:rsid w:val="226FFF1E"/>
    <w:rsid w:val="2281358F"/>
    <w:rsid w:val="229D7B3B"/>
    <w:rsid w:val="22C0DDA6"/>
    <w:rsid w:val="22E0D727"/>
    <w:rsid w:val="231AB90D"/>
    <w:rsid w:val="23AE84D9"/>
    <w:rsid w:val="23B553F7"/>
    <w:rsid w:val="23B9AEDE"/>
    <w:rsid w:val="246F9846"/>
    <w:rsid w:val="24B5BCE0"/>
    <w:rsid w:val="253E19B1"/>
    <w:rsid w:val="25636514"/>
    <w:rsid w:val="25688979"/>
    <w:rsid w:val="2581D002"/>
    <w:rsid w:val="25DD90F3"/>
    <w:rsid w:val="25F34BDE"/>
    <w:rsid w:val="26048031"/>
    <w:rsid w:val="2607B3D2"/>
    <w:rsid w:val="26125F14"/>
    <w:rsid w:val="2628413F"/>
    <w:rsid w:val="2635E309"/>
    <w:rsid w:val="264DA782"/>
    <w:rsid w:val="26D50F62"/>
    <w:rsid w:val="2738A7BD"/>
    <w:rsid w:val="2763BA04"/>
    <w:rsid w:val="27643AC8"/>
    <w:rsid w:val="27B75F4B"/>
    <w:rsid w:val="2809F1C2"/>
    <w:rsid w:val="28683E74"/>
    <w:rsid w:val="289BA777"/>
    <w:rsid w:val="28BF2380"/>
    <w:rsid w:val="28D9EE10"/>
    <w:rsid w:val="29026497"/>
    <w:rsid w:val="29293F7B"/>
    <w:rsid w:val="294EB54E"/>
    <w:rsid w:val="298ACD83"/>
    <w:rsid w:val="298B1A01"/>
    <w:rsid w:val="29D73941"/>
    <w:rsid w:val="29ED978B"/>
    <w:rsid w:val="2ACDE21F"/>
    <w:rsid w:val="2AE173C7"/>
    <w:rsid w:val="2B26A4AF"/>
    <w:rsid w:val="2B2C3EAF"/>
    <w:rsid w:val="2B8C2BC7"/>
    <w:rsid w:val="2D126A62"/>
    <w:rsid w:val="2D3B54BA"/>
    <w:rsid w:val="2D413CA8"/>
    <w:rsid w:val="2D94DB3A"/>
    <w:rsid w:val="2DBDB016"/>
    <w:rsid w:val="2DD75BCC"/>
    <w:rsid w:val="2E2523D0"/>
    <w:rsid w:val="2E416662"/>
    <w:rsid w:val="2E45F9E4"/>
    <w:rsid w:val="2E78D509"/>
    <w:rsid w:val="2E972636"/>
    <w:rsid w:val="2EA19E00"/>
    <w:rsid w:val="2EEC43AA"/>
    <w:rsid w:val="2F0A6A61"/>
    <w:rsid w:val="2F89ECF2"/>
    <w:rsid w:val="2F90B76A"/>
    <w:rsid w:val="2FC7F405"/>
    <w:rsid w:val="3044A6E9"/>
    <w:rsid w:val="3063BB9C"/>
    <w:rsid w:val="3066EF14"/>
    <w:rsid w:val="306928FC"/>
    <w:rsid w:val="30C17BE5"/>
    <w:rsid w:val="30C90079"/>
    <w:rsid w:val="311BCCB8"/>
    <w:rsid w:val="31523ACB"/>
    <w:rsid w:val="3165CC86"/>
    <w:rsid w:val="31D8A028"/>
    <w:rsid w:val="3207E559"/>
    <w:rsid w:val="3255CF56"/>
    <w:rsid w:val="32BA80DA"/>
    <w:rsid w:val="33192A4C"/>
    <w:rsid w:val="337BB8C8"/>
    <w:rsid w:val="33A95B91"/>
    <w:rsid w:val="33C51A68"/>
    <w:rsid w:val="33D03700"/>
    <w:rsid w:val="340028C1"/>
    <w:rsid w:val="3427F78B"/>
    <w:rsid w:val="347BB313"/>
    <w:rsid w:val="34BFDAFA"/>
    <w:rsid w:val="34E8D09E"/>
    <w:rsid w:val="34F3B0DD"/>
    <w:rsid w:val="34F74912"/>
    <w:rsid w:val="3521486F"/>
    <w:rsid w:val="3578F70E"/>
    <w:rsid w:val="35A66C52"/>
    <w:rsid w:val="35E49A01"/>
    <w:rsid w:val="3601B05E"/>
    <w:rsid w:val="364C557F"/>
    <w:rsid w:val="36769340"/>
    <w:rsid w:val="36CB4D51"/>
    <w:rsid w:val="36CDCE23"/>
    <w:rsid w:val="383D0DE7"/>
    <w:rsid w:val="38941D7D"/>
    <w:rsid w:val="38B285D9"/>
    <w:rsid w:val="38B2A8B3"/>
    <w:rsid w:val="38C0F26B"/>
    <w:rsid w:val="38E33CA0"/>
    <w:rsid w:val="3974E177"/>
    <w:rsid w:val="39AA1D4B"/>
    <w:rsid w:val="39B4D845"/>
    <w:rsid w:val="3A26E87A"/>
    <w:rsid w:val="3A64C0D9"/>
    <w:rsid w:val="3A65DF30"/>
    <w:rsid w:val="3B21CB8F"/>
    <w:rsid w:val="3B3942FF"/>
    <w:rsid w:val="3B96E415"/>
    <w:rsid w:val="3C0F6460"/>
    <w:rsid w:val="3C122575"/>
    <w:rsid w:val="3C357E43"/>
    <w:rsid w:val="3C8C9623"/>
    <w:rsid w:val="3C98AD42"/>
    <w:rsid w:val="3CB20B78"/>
    <w:rsid w:val="3CC47437"/>
    <w:rsid w:val="3CC752BF"/>
    <w:rsid w:val="3CC83821"/>
    <w:rsid w:val="3D06411A"/>
    <w:rsid w:val="3DA56586"/>
    <w:rsid w:val="3E40D328"/>
    <w:rsid w:val="3E932A92"/>
    <w:rsid w:val="3E9F21C7"/>
    <w:rsid w:val="3EA6F82F"/>
    <w:rsid w:val="3EAF7848"/>
    <w:rsid w:val="3EC76EE6"/>
    <w:rsid w:val="3EE6805E"/>
    <w:rsid w:val="3F32C03A"/>
    <w:rsid w:val="3F7250D2"/>
    <w:rsid w:val="3F754E84"/>
    <w:rsid w:val="3FC02DF1"/>
    <w:rsid w:val="3FEBBFE8"/>
    <w:rsid w:val="3FFB3176"/>
    <w:rsid w:val="402054F6"/>
    <w:rsid w:val="40291D51"/>
    <w:rsid w:val="40775298"/>
    <w:rsid w:val="40B5D98B"/>
    <w:rsid w:val="40E7D0EB"/>
    <w:rsid w:val="40E8FDDD"/>
    <w:rsid w:val="40EAB774"/>
    <w:rsid w:val="412699BF"/>
    <w:rsid w:val="412B8D99"/>
    <w:rsid w:val="4164404F"/>
    <w:rsid w:val="422B2245"/>
    <w:rsid w:val="424F3A14"/>
    <w:rsid w:val="43077F8D"/>
    <w:rsid w:val="430B2907"/>
    <w:rsid w:val="432366D0"/>
    <w:rsid w:val="4346CDCE"/>
    <w:rsid w:val="437071E7"/>
    <w:rsid w:val="4414E77B"/>
    <w:rsid w:val="4459E1A1"/>
    <w:rsid w:val="4464850F"/>
    <w:rsid w:val="44A7ED30"/>
    <w:rsid w:val="44B50FE0"/>
    <w:rsid w:val="44C7AC1B"/>
    <w:rsid w:val="44F7057B"/>
    <w:rsid w:val="450207E2"/>
    <w:rsid w:val="456DBF7C"/>
    <w:rsid w:val="458BBF2E"/>
    <w:rsid w:val="45D3F9B5"/>
    <w:rsid w:val="4657519F"/>
    <w:rsid w:val="466CA974"/>
    <w:rsid w:val="467C5CC9"/>
    <w:rsid w:val="4695CD56"/>
    <w:rsid w:val="4765E5AE"/>
    <w:rsid w:val="4772E178"/>
    <w:rsid w:val="479CA766"/>
    <w:rsid w:val="47A04964"/>
    <w:rsid w:val="47DD75CF"/>
    <w:rsid w:val="47F97811"/>
    <w:rsid w:val="48009932"/>
    <w:rsid w:val="4814C509"/>
    <w:rsid w:val="484106A7"/>
    <w:rsid w:val="485301CE"/>
    <w:rsid w:val="485A8EFA"/>
    <w:rsid w:val="486171FD"/>
    <w:rsid w:val="48806C1C"/>
    <w:rsid w:val="4908B394"/>
    <w:rsid w:val="49498B12"/>
    <w:rsid w:val="497CC538"/>
    <w:rsid w:val="499C01D7"/>
    <w:rsid w:val="49AC5B19"/>
    <w:rsid w:val="4AA9989E"/>
    <w:rsid w:val="4AD39AFA"/>
    <w:rsid w:val="4ADDE6A5"/>
    <w:rsid w:val="4AEB3286"/>
    <w:rsid w:val="4B18258D"/>
    <w:rsid w:val="4B2215B9"/>
    <w:rsid w:val="4B58541F"/>
    <w:rsid w:val="4B70D532"/>
    <w:rsid w:val="4BB96277"/>
    <w:rsid w:val="4BBA02F8"/>
    <w:rsid w:val="4BF525B1"/>
    <w:rsid w:val="4C1BE757"/>
    <w:rsid w:val="4C3A3BAC"/>
    <w:rsid w:val="4C8EBB36"/>
    <w:rsid w:val="4CCC5C2F"/>
    <w:rsid w:val="4CD1A37F"/>
    <w:rsid w:val="4CE30F75"/>
    <w:rsid w:val="4CF5ACEE"/>
    <w:rsid w:val="4D53987C"/>
    <w:rsid w:val="4D9399B8"/>
    <w:rsid w:val="4DAA8A5D"/>
    <w:rsid w:val="4DF18AC7"/>
    <w:rsid w:val="4E3A8E02"/>
    <w:rsid w:val="4E549C72"/>
    <w:rsid w:val="4E662485"/>
    <w:rsid w:val="4E66ED1A"/>
    <w:rsid w:val="4E97A2FE"/>
    <w:rsid w:val="4E9CD75A"/>
    <w:rsid w:val="4EAA4147"/>
    <w:rsid w:val="4EB17451"/>
    <w:rsid w:val="4F016F4A"/>
    <w:rsid w:val="4F0C153D"/>
    <w:rsid w:val="4F756FE0"/>
    <w:rsid w:val="4FC858D5"/>
    <w:rsid w:val="4FCC0860"/>
    <w:rsid w:val="4FD032E0"/>
    <w:rsid w:val="4FE4557F"/>
    <w:rsid w:val="5032C37F"/>
    <w:rsid w:val="50605D7F"/>
    <w:rsid w:val="507B9DB8"/>
    <w:rsid w:val="50C756C6"/>
    <w:rsid w:val="50F65F6A"/>
    <w:rsid w:val="5129A8A8"/>
    <w:rsid w:val="512DC503"/>
    <w:rsid w:val="51A58AED"/>
    <w:rsid w:val="51CAA276"/>
    <w:rsid w:val="521FA2E8"/>
    <w:rsid w:val="52485DB1"/>
    <w:rsid w:val="52734533"/>
    <w:rsid w:val="5280A044"/>
    <w:rsid w:val="52A1E607"/>
    <w:rsid w:val="52D2818D"/>
    <w:rsid w:val="530CF7ED"/>
    <w:rsid w:val="5324DD94"/>
    <w:rsid w:val="53515B9E"/>
    <w:rsid w:val="53559D01"/>
    <w:rsid w:val="5356F50E"/>
    <w:rsid w:val="537D9724"/>
    <w:rsid w:val="53A43DE9"/>
    <w:rsid w:val="53A85971"/>
    <w:rsid w:val="53B576B0"/>
    <w:rsid w:val="53C71FFD"/>
    <w:rsid w:val="53E375F4"/>
    <w:rsid w:val="54207035"/>
    <w:rsid w:val="54482FF1"/>
    <w:rsid w:val="54847BB1"/>
    <w:rsid w:val="54A2C6BE"/>
    <w:rsid w:val="54C00812"/>
    <w:rsid w:val="54F87BCB"/>
    <w:rsid w:val="54FA85CF"/>
    <w:rsid w:val="5509D2B9"/>
    <w:rsid w:val="5537D8BC"/>
    <w:rsid w:val="557ADCF1"/>
    <w:rsid w:val="55B08CAC"/>
    <w:rsid w:val="55D9E53F"/>
    <w:rsid w:val="55E0DA88"/>
    <w:rsid w:val="55FD2779"/>
    <w:rsid w:val="56487493"/>
    <w:rsid w:val="5653EEC8"/>
    <w:rsid w:val="56D7A683"/>
    <w:rsid w:val="56FADC5D"/>
    <w:rsid w:val="571C52EF"/>
    <w:rsid w:val="5770C5FD"/>
    <w:rsid w:val="57A6EFBE"/>
    <w:rsid w:val="57CE2E49"/>
    <w:rsid w:val="58095732"/>
    <w:rsid w:val="58261741"/>
    <w:rsid w:val="58543571"/>
    <w:rsid w:val="585683B9"/>
    <w:rsid w:val="585FEDBE"/>
    <w:rsid w:val="5875DB31"/>
    <w:rsid w:val="587BD8C5"/>
    <w:rsid w:val="589AFD29"/>
    <w:rsid w:val="58ADBE3A"/>
    <w:rsid w:val="58B5D013"/>
    <w:rsid w:val="59B2FA98"/>
    <w:rsid w:val="59FCD63E"/>
    <w:rsid w:val="5A26D8B1"/>
    <w:rsid w:val="5A6ECB86"/>
    <w:rsid w:val="5AA01997"/>
    <w:rsid w:val="5AF4E058"/>
    <w:rsid w:val="5B32D1EC"/>
    <w:rsid w:val="5B3C154E"/>
    <w:rsid w:val="5B6541C5"/>
    <w:rsid w:val="5C2F696A"/>
    <w:rsid w:val="5C4D421A"/>
    <w:rsid w:val="5C58D54F"/>
    <w:rsid w:val="5C8A6089"/>
    <w:rsid w:val="5C8DD7D2"/>
    <w:rsid w:val="5CADAB58"/>
    <w:rsid w:val="5CC3C773"/>
    <w:rsid w:val="5CC7A805"/>
    <w:rsid w:val="5CD0399F"/>
    <w:rsid w:val="5D46DDCE"/>
    <w:rsid w:val="5D5139EB"/>
    <w:rsid w:val="5DE0265C"/>
    <w:rsid w:val="5E3D33C6"/>
    <w:rsid w:val="5E5CB29C"/>
    <w:rsid w:val="5E6A2F14"/>
    <w:rsid w:val="5E775DD8"/>
    <w:rsid w:val="5E954CD8"/>
    <w:rsid w:val="5EB8FD6C"/>
    <w:rsid w:val="5ED3D316"/>
    <w:rsid w:val="5ED69FCA"/>
    <w:rsid w:val="5EF7A37E"/>
    <w:rsid w:val="5F1E7699"/>
    <w:rsid w:val="5F2A1E53"/>
    <w:rsid w:val="5F4EE3F8"/>
    <w:rsid w:val="5F66195B"/>
    <w:rsid w:val="5F9CEB72"/>
    <w:rsid w:val="5FC92125"/>
    <w:rsid w:val="5FCA39BF"/>
    <w:rsid w:val="60080A14"/>
    <w:rsid w:val="600D3593"/>
    <w:rsid w:val="60423159"/>
    <w:rsid w:val="60680B48"/>
    <w:rsid w:val="60A7CE36"/>
    <w:rsid w:val="60E1F00F"/>
    <w:rsid w:val="611F108C"/>
    <w:rsid w:val="6144CCB5"/>
    <w:rsid w:val="615D8FF9"/>
    <w:rsid w:val="61E63E70"/>
    <w:rsid w:val="61FF1A90"/>
    <w:rsid w:val="620F4139"/>
    <w:rsid w:val="626549B1"/>
    <w:rsid w:val="62DC93A1"/>
    <w:rsid w:val="6300212F"/>
    <w:rsid w:val="6303C0B0"/>
    <w:rsid w:val="63822BB6"/>
    <w:rsid w:val="63C57BB3"/>
    <w:rsid w:val="640EA89E"/>
    <w:rsid w:val="64417FCF"/>
    <w:rsid w:val="647F7506"/>
    <w:rsid w:val="6485BBFE"/>
    <w:rsid w:val="6489F1B0"/>
    <w:rsid w:val="64C683CD"/>
    <w:rsid w:val="64CD5DB0"/>
    <w:rsid w:val="65084BED"/>
    <w:rsid w:val="6592BC9A"/>
    <w:rsid w:val="65951662"/>
    <w:rsid w:val="65E91E00"/>
    <w:rsid w:val="66429458"/>
    <w:rsid w:val="667D02CE"/>
    <w:rsid w:val="6706672C"/>
    <w:rsid w:val="6756CB61"/>
    <w:rsid w:val="675CC2BA"/>
    <w:rsid w:val="6766CF91"/>
    <w:rsid w:val="67702993"/>
    <w:rsid w:val="67D40184"/>
    <w:rsid w:val="67D80E15"/>
    <w:rsid w:val="67D9B2F9"/>
    <w:rsid w:val="67F1BA26"/>
    <w:rsid w:val="680F3531"/>
    <w:rsid w:val="68441CA0"/>
    <w:rsid w:val="68496943"/>
    <w:rsid w:val="685FC62D"/>
    <w:rsid w:val="686D031B"/>
    <w:rsid w:val="6884DB76"/>
    <w:rsid w:val="6897854E"/>
    <w:rsid w:val="68AFA7AE"/>
    <w:rsid w:val="68B9EF0F"/>
    <w:rsid w:val="68E61E33"/>
    <w:rsid w:val="68ECEA33"/>
    <w:rsid w:val="68F9EDAC"/>
    <w:rsid w:val="69326775"/>
    <w:rsid w:val="69C52776"/>
    <w:rsid w:val="69CF4656"/>
    <w:rsid w:val="6A17BAD7"/>
    <w:rsid w:val="6A96273D"/>
    <w:rsid w:val="6A9E9957"/>
    <w:rsid w:val="6AA1EDD8"/>
    <w:rsid w:val="6AAE5B91"/>
    <w:rsid w:val="6B0F0F6B"/>
    <w:rsid w:val="6B381144"/>
    <w:rsid w:val="6B5022F2"/>
    <w:rsid w:val="6B8E30F9"/>
    <w:rsid w:val="6BEF18FD"/>
    <w:rsid w:val="6C93425A"/>
    <w:rsid w:val="6CA32861"/>
    <w:rsid w:val="6CB095A2"/>
    <w:rsid w:val="6CC850EB"/>
    <w:rsid w:val="6D4A0181"/>
    <w:rsid w:val="6D9D85CF"/>
    <w:rsid w:val="6DFE608E"/>
    <w:rsid w:val="6DFFA217"/>
    <w:rsid w:val="6E10216E"/>
    <w:rsid w:val="6E132E7B"/>
    <w:rsid w:val="6E29D6FF"/>
    <w:rsid w:val="6E2CB4B0"/>
    <w:rsid w:val="6E38F0CA"/>
    <w:rsid w:val="6E4F076E"/>
    <w:rsid w:val="6E5F7C0B"/>
    <w:rsid w:val="6E86BC02"/>
    <w:rsid w:val="6F4508F8"/>
    <w:rsid w:val="6FAEAA3A"/>
    <w:rsid w:val="705DD1FA"/>
    <w:rsid w:val="706D9365"/>
    <w:rsid w:val="7089E02A"/>
    <w:rsid w:val="70AFB713"/>
    <w:rsid w:val="70CB8A51"/>
    <w:rsid w:val="71485A17"/>
    <w:rsid w:val="715828E6"/>
    <w:rsid w:val="71607085"/>
    <w:rsid w:val="71797FBB"/>
    <w:rsid w:val="7181EEC8"/>
    <w:rsid w:val="718A2C92"/>
    <w:rsid w:val="71A00FE6"/>
    <w:rsid w:val="71A8AD68"/>
    <w:rsid w:val="71B47774"/>
    <w:rsid w:val="71EA6547"/>
    <w:rsid w:val="7225E595"/>
    <w:rsid w:val="7228EA46"/>
    <w:rsid w:val="726D0F32"/>
    <w:rsid w:val="7295730D"/>
    <w:rsid w:val="72B3294A"/>
    <w:rsid w:val="72C06492"/>
    <w:rsid w:val="72C08E43"/>
    <w:rsid w:val="72E5C568"/>
    <w:rsid w:val="72EC88DF"/>
    <w:rsid w:val="7316A319"/>
    <w:rsid w:val="7316EDD5"/>
    <w:rsid w:val="731C5C88"/>
    <w:rsid w:val="732AB99B"/>
    <w:rsid w:val="742037AC"/>
    <w:rsid w:val="742B2DB2"/>
    <w:rsid w:val="74395852"/>
    <w:rsid w:val="745D5CB8"/>
    <w:rsid w:val="747F3A10"/>
    <w:rsid w:val="74C68107"/>
    <w:rsid w:val="74F9489E"/>
    <w:rsid w:val="756974E2"/>
    <w:rsid w:val="75810C4F"/>
    <w:rsid w:val="75EBE90D"/>
    <w:rsid w:val="75F3DCF2"/>
    <w:rsid w:val="75FCADBC"/>
    <w:rsid w:val="7630561D"/>
    <w:rsid w:val="76693879"/>
    <w:rsid w:val="76A4B22D"/>
    <w:rsid w:val="76B2D136"/>
    <w:rsid w:val="76C0C34A"/>
    <w:rsid w:val="76D16808"/>
    <w:rsid w:val="76E69D25"/>
    <w:rsid w:val="76EB1388"/>
    <w:rsid w:val="76FCD828"/>
    <w:rsid w:val="775400D2"/>
    <w:rsid w:val="78569018"/>
    <w:rsid w:val="7869AAC8"/>
    <w:rsid w:val="78AB7D57"/>
    <w:rsid w:val="78C29F54"/>
    <w:rsid w:val="78E6CFDD"/>
    <w:rsid w:val="7914EC21"/>
    <w:rsid w:val="7930EFB0"/>
    <w:rsid w:val="797D0E72"/>
    <w:rsid w:val="798DB741"/>
    <w:rsid w:val="79AF8427"/>
    <w:rsid w:val="79D5B94C"/>
    <w:rsid w:val="79E14C1C"/>
    <w:rsid w:val="79FDCB76"/>
    <w:rsid w:val="7A4AFDE7"/>
    <w:rsid w:val="7A510C2A"/>
    <w:rsid w:val="7A6EA12D"/>
    <w:rsid w:val="7AAB84D5"/>
    <w:rsid w:val="7ACDBD75"/>
    <w:rsid w:val="7AD5EE08"/>
    <w:rsid w:val="7AFB98B5"/>
    <w:rsid w:val="7B2C4AB8"/>
    <w:rsid w:val="7B6116E2"/>
    <w:rsid w:val="7B61775A"/>
    <w:rsid w:val="7B6C5E79"/>
    <w:rsid w:val="7C046746"/>
    <w:rsid w:val="7C0E0951"/>
    <w:rsid w:val="7C56420F"/>
    <w:rsid w:val="7C77B076"/>
    <w:rsid w:val="7CE09FA8"/>
    <w:rsid w:val="7CF0D95B"/>
    <w:rsid w:val="7D09DC4C"/>
    <w:rsid w:val="7D616D65"/>
    <w:rsid w:val="7D6CB428"/>
    <w:rsid w:val="7D756477"/>
    <w:rsid w:val="7D878FC1"/>
    <w:rsid w:val="7D8D4959"/>
    <w:rsid w:val="7DF7FDCF"/>
    <w:rsid w:val="7E221D32"/>
    <w:rsid w:val="7E43B3F0"/>
    <w:rsid w:val="7E62D56B"/>
    <w:rsid w:val="7E6AE3B6"/>
    <w:rsid w:val="7E9E83FB"/>
    <w:rsid w:val="7EC20B9C"/>
    <w:rsid w:val="7F0580D5"/>
    <w:rsid w:val="7F38E86B"/>
    <w:rsid w:val="7F61C374"/>
    <w:rsid w:val="7FB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A8BB9"/>
  <w15:docId w15:val="{1E8EBF90-E6BA-4C15-B59A-4E11D921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389" w:hanging="271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54"/>
      <w:ind w:left="1082" w:right="1081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  <w:jc w:val="both"/>
    </w:pPr>
    <w:rPr>
      <w:sz w:val="24"/>
      <w:szCs w:val="24"/>
    </w:rPr>
  </w:style>
  <w:style w:type="paragraph" w:styleId="Akapitzlist">
    <w:name w:val="List Paragraph"/>
    <w:aliases w:val="RR PGE Akapit z listą,Styl 1,Numerowanie,List Paragraph,Akapit z listą numerowaną,CW_Lista,Akapit z listą4,Akapit z listą BS,lp1,L1,Normalny PDST,HŁ_Bullet1,Wypunktowanie,sw tekst,Kolorowa lista — akcent 11,Akapit z listą5,normalny tekst"/>
    <w:basedOn w:val="Normalny"/>
    <w:link w:val="AkapitzlistZnak"/>
    <w:uiPriority w:val="34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303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3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37A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3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37A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654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815"/>
  </w:style>
  <w:style w:type="paragraph" w:styleId="Poprawka">
    <w:name w:val="Revision"/>
    <w:hidden/>
    <w:uiPriority w:val="99"/>
    <w:semiHidden/>
    <w:rsid w:val="00545E70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545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E70"/>
  </w:style>
  <w:style w:type="table" w:styleId="Tabela-Siatka">
    <w:name w:val="Table Grid"/>
    <w:basedOn w:val="Standardowy"/>
    <w:uiPriority w:val="39"/>
    <w:rsid w:val="0051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179F"/>
    <w:pPr>
      <w:widowControl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22D4F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22D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D4F"/>
    <w:rPr>
      <w:vertAlign w:val="superscript"/>
    </w:rPr>
  </w:style>
  <w:style w:type="character" w:styleId="Hipercze">
    <w:name w:val="Hyperlink"/>
    <w:basedOn w:val="Domylnaczcionkaakapitu"/>
    <w:unhideWhenUsed/>
    <w:rsid w:val="00722D4F"/>
    <w:rPr>
      <w:color w:val="0000FF"/>
      <w:u w:val="single"/>
    </w:rPr>
  </w:style>
  <w:style w:type="character" w:customStyle="1" w:styleId="AkapitzlistZnak">
    <w:name w:val="Akapit z listą Znak"/>
    <w:aliases w:val="RR PGE Akapit z listą Znak,Styl 1 Znak,Numerowanie Znak,List Paragraph Znak,Akapit z listą numerowaną Znak,CW_Lista Znak,Akapit z listą4 Znak,Akapit z listą BS Znak,lp1 Znak,L1 Znak,Normalny PDST Znak,HŁ_Bullet1 Znak,sw tekst Znak"/>
    <w:link w:val="Akapitzlist"/>
    <w:uiPriority w:val="34"/>
    <w:qFormat/>
    <w:locked/>
    <w:rsid w:val="00722D4F"/>
  </w:style>
  <w:style w:type="paragraph" w:customStyle="1" w:styleId="Standard">
    <w:name w:val="Standard"/>
    <w:rsid w:val="00722D4F"/>
    <w:pPr>
      <w:widowControl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ncelaria@ncb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5E7E841B3584D8F0C39F98C843813" ma:contentTypeVersion="10" ma:contentTypeDescription="Utwórz nowy dokument." ma:contentTypeScope="" ma:versionID="f17b87af03e279d350207e43abcc68dd">
  <xsd:schema xmlns:xsd="http://www.w3.org/2001/XMLSchema" xmlns:xs="http://www.w3.org/2001/XMLSchema" xmlns:p="http://schemas.microsoft.com/office/2006/metadata/properties" xmlns:ns2="7efe7816-feac-4ba6-a576-88f792f60afe" xmlns:ns3="8bb99cae-5351-4026-824f-7c4917f84a6f" targetNamespace="http://schemas.microsoft.com/office/2006/metadata/properties" ma:root="true" ma:fieldsID="87b04dac650989bf15e7360d364c154b" ns2:_="" ns3:_="">
    <xsd:import namespace="7efe7816-feac-4ba6-a576-88f792f60afe"/>
    <xsd:import namespace="8bb99cae-5351-4026-824f-7c4917f8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e7816-feac-4ba6-a576-88f792f60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9cae-5351-4026-824f-7c4917f8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SuRbSewVnkwdQifLX0seyf5kiw==">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841B7-0F73-405A-8DD6-CE935B898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EB2A0-ED21-4BB8-91C1-BF380A204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e7816-feac-4ba6-a576-88f792f60afe"/>
    <ds:schemaRef ds:uri="8bb99cae-5351-4026-824f-7c4917f8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E23BA7A-B004-4ABA-92D1-BFF786DD8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8AD0648-2910-49AA-B135-FE65DEA17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Katarzyna Gruca</cp:lastModifiedBy>
  <cp:revision>2</cp:revision>
  <dcterms:created xsi:type="dcterms:W3CDTF">2025-03-11T06:58:00Z</dcterms:created>
  <dcterms:modified xsi:type="dcterms:W3CDTF">2025-03-11T06:58:00Z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0x010100B0C5E7E841B3584D8F0C39F98C843813</vt:lpwstr>
  </property>
  <property fmtid="{D5CDD505-2E9C-101B-9397-08002B2CF9AE}" pid="7" name="MSIP_Label_91e939cc-945f-447d-b5c0-f5a8e3aaa77b_Enabled">
    <vt:lpwstr>true</vt:lpwstr>
  </property>
  <property fmtid="{D5CDD505-2E9C-101B-9397-08002B2CF9AE}" pid="8" name="MSIP_Label_91e939cc-945f-447d-b5c0-f5a8e3aaa77b_SetDate">
    <vt:lpwstr>2025-01-21T16:47:13Z</vt:lpwstr>
  </property>
  <property fmtid="{D5CDD505-2E9C-101B-9397-08002B2CF9AE}" pid="9" name="MSIP_Label_91e939cc-945f-447d-b5c0-f5a8e3aaa77b_Method">
    <vt:lpwstr>Privileged</vt:lpwstr>
  </property>
  <property fmtid="{D5CDD505-2E9C-101B-9397-08002B2CF9AE}" pid="10" name="MSIP_Label_91e939cc-945f-447d-b5c0-f5a8e3aaa77b_Name">
    <vt:lpwstr>K1 - Publiczna bez oznakowania</vt:lpwstr>
  </property>
  <property fmtid="{D5CDD505-2E9C-101B-9397-08002B2CF9AE}" pid="11" name="MSIP_Label_91e939cc-945f-447d-b5c0-f5a8e3aaa77b_SiteId">
    <vt:lpwstr>114511be-be5b-44a7-b2ab-a51e832dea9d</vt:lpwstr>
  </property>
  <property fmtid="{D5CDD505-2E9C-101B-9397-08002B2CF9AE}" pid="12" name="MSIP_Label_91e939cc-945f-447d-b5c0-f5a8e3aaa77b_ActionId">
    <vt:lpwstr>e0f53ead-d41f-499b-afef-5370e9d039f5</vt:lpwstr>
  </property>
  <property fmtid="{D5CDD505-2E9C-101B-9397-08002B2CF9AE}" pid="13" name="MSIP_Label_91e939cc-945f-447d-b5c0-f5a8e3aaa77b_ContentBits">
    <vt:lpwstr>0</vt:lpwstr>
  </property>
</Properties>
</file>