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5"/>
        <w:gridCol w:w="2007"/>
        <w:gridCol w:w="3375"/>
        <w:gridCol w:w="2600"/>
        <w:gridCol w:w="1789"/>
      </w:tblGrid>
      <w:tr w:rsidR="006E5CE6" w:rsidRPr="006E5CE6" w14:paraId="6493A2DF" w14:textId="77777777" w:rsidTr="006E5CE6">
        <w:trPr>
          <w:trHeight w:val="1104"/>
        </w:trPr>
        <w:tc>
          <w:tcPr>
            <w:tcW w:w="815" w:type="dxa"/>
            <w:hideMark/>
          </w:tcPr>
          <w:p w14:paraId="160E3C7B" w14:textId="77777777" w:rsidR="006E5CE6" w:rsidRPr="006E5CE6" w:rsidRDefault="006E5CE6">
            <w:pPr>
              <w:rPr>
                <w:b/>
                <w:bCs/>
              </w:rPr>
            </w:pPr>
            <w:r w:rsidRPr="006E5CE6">
              <w:rPr>
                <w:b/>
                <w:bCs/>
              </w:rPr>
              <w:t>L.p.</w:t>
            </w:r>
          </w:p>
        </w:tc>
        <w:tc>
          <w:tcPr>
            <w:tcW w:w="2770" w:type="dxa"/>
            <w:hideMark/>
          </w:tcPr>
          <w:p w14:paraId="3B32F055" w14:textId="77777777" w:rsidR="006E5CE6" w:rsidRPr="006E5CE6" w:rsidRDefault="006E5CE6">
            <w:pPr>
              <w:rPr>
                <w:b/>
                <w:bCs/>
              </w:rPr>
            </w:pPr>
            <w:r w:rsidRPr="006E5CE6">
              <w:rPr>
                <w:b/>
                <w:bCs/>
              </w:rPr>
              <w:t>Promotor</w:t>
            </w:r>
          </w:p>
        </w:tc>
        <w:tc>
          <w:tcPr>
            <w:tcW w:w="2717" w:type="dxa"/>
            <w:hideMark/>
          </w:tcPr>
          <w:p w14:paraId="2C3AC8D1" w14:textId="77777777" w:rsidR="006E5CE6" w:rsidRPr="006E5CE6" w:rsidRDefault="006E5CE6">
            <w:pPr>
              <w:rPr>
                <w:b/>
                <w:bCs/>
              </w:rPr>
            </w:pPr>
            <w:r w:rsidRPr="006E5CE6">
              <w:rPr>
                <w:b/>
                <w:bCs/>
              </w:rPr>
              <w:t>email</w:t>
            </w:r>
          </w:p>
        </w:tc>
        <w:tc>
          <w:tcPr>
            <w:tcW w:w="3118" w:type="dxa"/>
            <w:hideMark/>
          </w:tcPr>
          <w:p w14:paraId="6636CEE4" w14:textId="77777777" w:rsidR="006E5CE6" w:rsidRPr="006E5CE6" w:rsidRDefault="006E5CE6">
            <w:pPr>
              <w:rPr>
                <w:b/>
                <w:bCs/>
              </w:rPr>
            </w:pPr>
            <w:r w:rsidRPr="006E5CE6">
              <w:rPr>
                <w:b/>
                <w:bCs/>
              </w:rPr>
              <w:t>Temat pracy doktorskiej</w:t>
            </w:r>
          </w:p>
        </w:tc>
        <w:tc>
          <w:tcPr>
            <w:tcW w:w="1620" w:type="dxa"/>
            <w:hideMark/>
          </w:tcPr>
          <w:p w14:paraId="5FAC0048" w14:textId="77777777" w:rsidR="006E5CE6" w:rsidRPr="006E5CE6" w:rsidRDefault="006E5CE6">
            <w:pPr>
              <w:rPr>
                <w:b/>
                <w:bCs/>
              </w:rPr>
            </w:pPr>
            <w:r w:rsidRPr="006E5CE6">
              <w:rPr>
                <w:b/>
                <w:bCs/>
              </w:rPr>
              <w:t>Temat pracy doktorskiej w języku angielskim</w:t>
            </w:r>
          </w:p>
        </w:tc>
      </w:tr>
      <w:tr w:rsidR="006E5CE6" w:rsidRPr="006E5CE6" w14:paraId="24C0F9D5" w14:textId="77777777" w:rsidTr="006E5CE6">
        <w:trPr>
          <w:trHeight w:val="1104"/>
        </w:trPr>
        <w:tc>
          <w:tcPr>
            <w:tcW w:w="815" w:type="dxa"/>
            <w:hideMark/>
          </w:tcPr>
          <w:p w14:paraId="0EDC2140" w14:textId="77777777" w:rsidR="006E5CE6" w:rsidRPr="006E5CE6" w:rsidRDefault="006E5CE6">
            <w:r w:rsidRPr="006E5CE6">
              <w:t>1</w:t>
            </w:r>
          </w:p>
        </w:tc>
        <w:tc>
          <w:tcPr>
            <w:tcW w:w="2770" w:type="dxa"/>
            <w:hideMark/>
          </w:tcPr>
          <w:p w14:paraId="2DF45EBB" w14:textId="77777777" w:rsidR="006E5CE6" w:rsidRPr="006E5CE6" w:rsidRDefault="006E5CE6">
            <w:r w:rsidRPr="006E5CE6">
              <w:t>Prof. dr hab. inż. Krzysztof Barbusiński</w:t>
            </w:r>
          </w:p>
        </w:tc>
        <w:tc>
          <w:tcPr>
            <w:tcW w:w="2717" w:type="dxa"/>
            <w:hideMark/>
          </w:tcPr>
          <w:p w14:paraId="12E2F48B" w14:textId="77777777" w:rsidR="006E5CE6" w:rsidRPr="006E5CE6" w:rsidRDefault="006E5CE6">
            <w:hyperlink r:id="rId4" w:history="1">
              <w:r w:rsidRPr="006E5CE6">
                <w:rPr>
                  <w:rStyle w:val="Hipercze"/>
                </w:rPr>
                <w:t xml:space="preserve">krzysztof.barbusinski@polsl.pl  </w:t>
              </w:r>
            </w:hyperlink>
          </w:p>
        </w:tc>
        <w:tc>
          <w:tcPr>
            <w:tcW w:w="3118" w:type="dxa"/>
            <w:hideMark/>
          </w:tcPr>
          <w:p w14:paraId="27CC2C59" w14:textId="77777777" w:rsidR="006E5CE6" w:rsidRPr="006E5CE6" w:rsidRDefault="006E5CE6">
            <w:r w:rsidRPr="006E5CE6">
              <w:t>Kompostowanie osadów pokoagulacyjnych w celu pozyskania kompostu do produkcji nawozu bądź polepszacza gleb</w:t>
            </w:r>
          </w:p>
        </w:tc>
        <w:tc>
          <w:tcPr>
            <w:tcW w:w="1620" w:type="dxa"/>
            <w:hideMark/>
          </w:tcPr>
          <w:p w14:paraId="5ECE207B" w14:textId="77777777" w:rsidR="006E5CE6" w:rsidRPr="006E5CE6" w:rsidRDefault="006E5CE6"/>
        </w:tc>
      </w:tr>
      <w:tr w:rsidR="006E5CE6" w:rsidRPr="00425FA7" w14:paraId="24EE0103" w14:textId="77777777" w:rsidTr="006E5CE6">
        <w:trPr>
          <w:trHeight w:val="2208"/>
        </w:trPr>
        <w:tc>
          <w:tcPr>
            <w:tcW w:w="815" w:type="dxa"/>
            <w:hideMark/>
          </w:tcPr>
          <w:p w14:paraId="1A3D307B" w14:textId="77777777" w:rsidR="006E5CE6" w:rsidRPr="006E5CE6" w:rsidRDefault="006E5CE6">
            <w:r w:rsidRPr="006E5CE6">
              <w:t>2</w:t>
            </w:r>
          </w:p>
        </w:tc>
        <w:tc>
          <w:tcPr>
            <w:tcW w:w="2770" w:type="dxa"/>
            <w:hideMark/>
          </w:tcPr>
          <w:p w14:paraId="387998D4" w14:textId="77777777" w:rsidR="006E5CE6" w:rsidRPr="006E5CE6" w:rsidRDefault="006E5CE6">
            <w:r w:rsidRPr="006E5CE6">
              <w:t>dr hab. inż. Zbigniew Buliński, prof. PolŚl</w:t>
            </w:r>
          </w:p>
        </w:tc>
        <w:tc>
          <w:tcPr>
            <w:tcW w:w="2717" w:type="dxa"/>
            <w:hideMark/>
          </w:tcPr>
          <w:p w14:paraId="2BE8D50F" w14:textId="77777777" w:rsidR="006E5CE6" w:rsidRPr="006E5CE6" w:rsidRDefault="006E5CE6">
            <w:hyperlink r:id="rId5" w:history="1">
              <w:r w:rsidRPr="006E5CE6">
                <w:rPr>
                  <w:rStyle w:val="Hipercze"/>
                </w:rPr>
                <w:t>zbigniew.buliński@polsl.pl</w:t>
              </w:r>
            </w:hyperlink>
          </w:p>
        </w:tc>
        <w:tc>
          <w:tcPr>
            <w:tcW w:w="3118" w:type="dxa"/>
            <w:hideMark/>
          </w:tcPr>
          <w:p w14:paraId="1E426456" w14:textId="77777777" w:rsidR="006E5CE6" w:rsidRPr="006E5CE6" w:rsidRDefault="006E5CE6"/>
        </w:tc>
        <w:tc>
          <w:tcPr>
            <w:tcW w:w="1620" w:type="dxa"/>
            <w:hideMark/>
          </w:tcPr>
          <w:p w14:paraId="74100072" w14:textId="77777777" w:rsidR="006E5CE6" w:rsidRPr="006E5CE6" w:rsidRDefault="006E5CE6">
            <w:pPr>
              <w:rPr>
                <w:lang w:val="en-US"/>
              </w:rPr>
            </w:pPr>
            <w:r w:rsidRPr="006E5CE6">
              <w:rPr>
                <w:lang w:val="en-US"/>
              </w:rPr>
              <w:t>Development in silico model for modeling deformable leaflets of the valve based on combination of in vitro and in-vivo data</w:t>
            </w:r>
          </w:p>
        </w:tc>
      </w:tr>
      <w:tr w:rsidR="006E5CE6" w:rsidRPr="006E5CE6" w14:paraId="246F1A34" w14:textId="77777777" w:rsidTr="006E5CE6">
        <w:trPr>
          <w:trHeight w:val="1260"/>
        </w:trPr>
        <w:tc>
          <w:tcPr>
            <w:tcW w:w="815" w:type="dxa"/>
            <w:hideMark/>
          </w:tcPr>
          <w:p w14:paraId="59A9A3A2" w14:textId="77777777" w:rsidR="006E5CE6" w:rsidRPr="006E5CE6" w:rsidRDefault="006E5CE6">
            <w:r w:rsidRPr="006E5CE6">
              <w:t>3</w:t>
            </w:r>
          </w:p>
        </w:tc>
        <w:tc>
          <w:tcPr>
            <w:tcW w:w="2770" w:type="dxa"/>
            <w:hideMark/>
          </w:tcPr>
          <w:p w14:paraId="5BF76BFF" w14:textId="77777777" w:rsidR="006E5CE6" w:rsidRPr="006E5CE6" w:rsidRDefault="006E5CE6">
            <w:r w:rsidRPr="006E5CE6">
              <w:t>prof. dr hab. Inż. Krzysztof GASKA</w:t>
            </w:r>
          </w:p>
        </w:tc>
        <w:tc>
          <w:tcPr>
            <w:tcW w:w="2717" w:type="dxa"/>
            <w:hideMark/>
          </w:tcPr>
          <w:p w14:paraId="3DF6EFED" w14:textId="77777777" w:rsidR="006E5CE6" w:rsidRPr="006E5CE6" w:rsidRDefault="006E5CE6">
            <w:hyperlink r:id="rId6" w:history="1">
              <w:r w:rsidRPr="006E5CE6">
                <w:rPr>
                  <w:rStyle w:val="Hipercze"/>
                </w:rPr>
                <w:t>Krzysztof.gaska@polsl.pl</w:t>
              </w:r>
            </w:hyperlink>
          </w:p>
        </w:tc>
        <w:tc>
          <w:tcPr>
            <w:tcW w:w="3118" w:type="dxa"/>
            <w:hideMark/>
          </w:tcPr>
          <w:p w14:paraId="455F2C37" w14:textId="77777777" w:rsidR="006E5CE6" w:rsidRPr="006E5CE6" w:rsidRDefault="006E5CE6">
            <w:r w:rsidRPr="006E5CE6">
              <w:t>Neuropodobny model sterowania w czasie rzeczywistym (RTC) systemem przelewów burzowych w kanalizacji ogólnospławnej</w:t>
            </w:r>
          </w:p>
        </w:tc>
        <w:tc>
          <w:tcPr>
            <w:tcW w:w="1620" w:type="dxa"/>
            <w:hideMark/>
          </w:tcPr>
          <w:p w14:paraId="6F302101" w14:textId="77777777" w:rsidR="006E5CE6" w:rsidRPr="006E5CE6" w:rsidRDefault="006E5CE6"/>
        </w:tc>
      </w:tr>
      <w:tr w:rsidR="006E5CE6" w:rsidRPr="00425FA7" w14:paraId="059303EA" w14:textId="77777777" w:rsidTr="006E5CE6">
        <w:trPr>
          <w:trHeight w:val="1104"/>
        </w:trPr>
        <w:tc>
          <w:tcPr>
            <w:tcW w:w="815" w:type="dxa"/>
            <w:hideMark/>
          </w:tcPr>
          <w:p w14:paraId="554CF3AA" w14:textId="77777777" w:rsidR="006E5CE6" w:rsidRPr="006E5CE6" w:rsidRDefault="006E5CE6">
            <w:r w:rsidRPr="006E5CE6">
              <w:t>4</w:t>
            </w:r>
          </w:p>
        </w:tc>
        <w:tc>
          <w:tcPr>
            <w:tcW w:w="2770" w:type="dxa"/>
            <w:hideMark/>
          </w:tcPr>
          <w:p w14:paraId="042C9222" w14:textId="77777777" w:rsidR="006E5CE6" w:rsidRPr="006E5CE6" w:rsidRDefault="006E5CE6">
            <w:r w:rsidRPr="006E5CE6">
              <w:t>dr hab. inż. Anna Gnida</w:t>
            </w:r>
          </w:p>
        </w:tc>
        <w:tc>
          <w:tcPr>
            <w:tcW w:w="2717" w:type="dxa"/>
            <w:hideMark/>
          </w:tcPr>
          <w:p w14:paraId="3CEEDFDE" w14:textId="77777777" w:rsidR="006E5CE6" w:rsidRPr="006E5CE6" w:rsidRDefault="006E5CE6">
            <w:hyperlink r:id="rId7" w:history="1">
              <w:r w:rsidRPr="006E5CE6">
                <w:rPr>
                  <w:rStyle w:val="Hipercze"/>
                </w:rPr>
                <w:t>anna.gnida@polsl.pl</w:t>
              </w:r>
            </w:hyperlink>
          </w:p>
        </w:tc>
        <w:tc>
          <w:tcPr>
            <w:tcW w:w="3118" w:type="dxa"/>
            <w:hideMark/>
          </w:tcPr>
          <w:p w14:paraId="330F265C" w14:textId="77777777" w:rsidR="006E5CE6" w:rsidRPr="006E5CE6" w:rsidRDefault="006E5CE6">
            <w:r w:rsidRPr="006E5CE6">
              <w:t>Badania nad zagospodarowaniem wytłoków owocowych</w:t>
            </w:r>
          </w:p>
        </w:tc>
        <w:tc>
          <w:tcPr>
            <w:tcW w:w="1620" w:type="dxa"/>
            <w:hideMark/>
          </w:tcPr>
          <w:p w14:paraId="673F61AC" w14:textId="77777777" w:rsidR="006E5CE6" w:rsidRPr="006E5CE6" w:rsidRDefault="006E5CE6">
            <w:pPr>
              <w:rPr>
                <w:lang w:val="en-US"/>
              </w:rPr>
            </w:pPr>
            <w:r w:rsidRPr="006E5CE6">
              <w:rPr>
                <w:lang w:val="en-US"/>
              </w:rPr>
              <w:t>Research on the management of fruit pomace</w:t>
            </w:r>
          </w:p>
        </w:tc>
      </w:tr>
      <w:tr w:rsidR="006E5CE6" w:rsidRPr="00425FA7" w14:paraId="45DBA4E5" w14:textId="77777777" w:rsidTr="006E5CE6">
        <w:trPr>
          <w:trHeight w:val="1380"/>
        </w:trPr>
        <w:tc>
          <w:tcPr>
            <w:tcW w:w="815" w:type="dxa"/>
            <w:hideMark/>
          </w:tcPr>
          <w:p w14:paraId="7409E838" w14:textId="77777777" w:rsidR="006E5CE6" w:rsidRPr="006E5CE6" w:rsidRDefault="006E5CE6">
            <w:r w:rsidRPr="006E5CE6">
              <w:t>5</w:t>
            </w:r>
          </w:p>
        </w:tc>
        <w:tc>
          <w:tcPr>
            <w:tcW w:w="2770" w:type="dxa"/>
            <w:hideMark/>
          </w:tcPr>
          <w:p w14:paraId="3B1E9FBC" w14:textId="77777777" w:rsidR="006E5CE6" w:rsidRPr="006E5CE6" w:rsidRDefault="006E5CE6">
            <w:r w:rsidRPr="006E5CE6">
              <w:t>dr hab. inż. Bartłomiej Hernik, Prof. PŚ</w:t>
            </w:r>
          </w:p>
        </w:tc>
        <w:tc>
          <w:tcPr>
            <w:tcW w:w="2717" w:type="dxa"/>
            <w:hideMark/>
          </w:tcPr>
          <w:p w14:paraId="20E2BEA6" w14:textId="77777777" w:rsidR="006E5CE6" w:rsidRPr="006E5CE6" w:rsidRDefault="006E5CE6">
            <w:hyperlink r:id="rId8" w:history="1">
              <w:r w:rsidRPr="006E5CE6">
                <w:rPr>
                  <w:rStyle w:val="Hipercze"/>
                </w:rPr>
                <w:t>bartlomiej.hernik@polsl.pl</w:t>
              </w:r>
            </w:hyperlink>
          </w:p>
        </w:tc>
        <w:tc>
          <w:tcPr>
            <w:tcW w:w="3118" w:type="dxa"/>
            <w:hideMark/>
          </w:tcPr>
          <w:p w14:paraId="35B8A77E" w14:textId="77777777" w:rsidR="006E5CE6" w:rsidRPr="006E5CE6" w:rsidRDefault="006E5CE6">
            <w:r w:rsidRPr="006E5CE6">
              <w:t>Badania laboratoryjne i numeryczne dedykowanego palnika biomasowego</w:t>
            </w:r>
          </w:p>
        </w:tc>
        <w:tc>
          <w:tcPr>
            <w:tcW w:w="1620" w:type="dxa"/>
            <w:hideMark/>
          </w:tcPr>
          <w:p w14:paraId="07FE67AA" w14:textId="77777777" w:rsidR="006E5CE6" w:rsidRPr="006E5CE6" w:rsidRDefault="006E5CE6">
            <w:pPr>
              <w:rPr>
                <w:lang w:val="en-US"/>
              </w:rPr>
            </w:pPr>
            <w:r w:rsidRPr="006E5CE6">
              <w:rPr>
                <w:lang w:val="en-US"/>
              </w:rPr>
              <w:t>Laboratory and numerical research of a dedicated biomass burner</w:t>
            </w:r>
          </w:p>
        </w:tc>
      </w:tr>
      <w:tr w:rsidR="006E5CE6" w:rsidRPr="006E5CE6" w14:paraId="11D48036" w14:textId="77777777" w:rsidTr="006E5CE6">
        <w:trPr>
          <w:trHeight w:val="1380"/>
        </w:trPr>
        <w:tc>
          <w:tcPr>
            <w:tcW w:w="815" w:type="dxa"/>
            <w:hideMark/>
          </w:tcPr>
          <w:p w14:paraId="1651D19E" w14:textId="77777777" w:rsidR="006E5CE6" w:rsidRPr="006E5CE6" w:rsidRDefault="006E5CE6">
            <w:r w:rsidRPr="006E5CE6">
              <w:t>6</w:t>
            </w:r>
          </w:p>
        </w:tc>
        <w:tc>
          <w:tcPr>
            <w:tcW w:w="2770" w:type="dxa"/>
            <w:hideMark/>
          </w:tcPr>
          <w:p w14:paraId="5BE34781" w14:textId="77777777" w:rsidR="006E5CE6" w:rsidRPr="006E5CE6" w:rsidRDefault="006E5CE6">
            <w:pPr>
              <w:rPr>
                <w:lang w:val="en-US"/>
              </w:rPr>
            </w:pPr>
            <w:r w:rsidRPr="006E5CE6">
              <w:rPr>
                <w:lang w:val="en-US"/>
              </w:rPr>
              <w:t>dr hab. inż. Jarosław Joostberens, prof. PŚ</w:t>
            </w:r>
          </w:p>
        </w:tc>
        <w:tc>
          <w:tcPr>
            <w:tcW w:w="2717" w:type="dxa"/>
            <w:hideMark/>
          </w:tcPr>
          <w:p w14:paraId="393B070A" w14:textId="77777777" w:rsidR="006E5CE6" w:rsidRPr="006E5CE6" w:rsidRDefault="006E5CE6">
            <w:r w:rsidRPr="006E5CE6">
              <w:t>jaroslaw.joostberens@polsl.pl</w:t>
            </w:r>
          </w:p>
        </w:tc>
        <w:tc>
          <w:tcPr>
            <w:tcW w:w="3118" w:type="dxa"/>
            <w:hideMark/>
          </w:tcPr>
          <w:p w14:paraId="2889E90B" w14:textId="77777777" w:rsidR="006E5CE6" w:rsidRPr="006E5CE6" w:rsidRDefault="006E5CE6">
            <w:r w:rsidRPr="006E5CE6">
              <w:t>Soft sensoring w zastosowaniu do monitorowania i kontroli wzbogacania w procesie flotacji</w:t>
            </w:r>
          </w:p>
        </w:tc>
        <w:tc>
          <w:tcPr>
            <w:tcW w:w="1620" w:type="dxa"/>
            <w:hideMark/>
          </w:tcPr>
          <w:p w14:paraId="4DBE1FBD" w14:textId="77777777" w:rsidR="006E5CE6" w:rsidRPr="006E5CE6" w:rsidRDefault="006E5CE6"/>
        </w:tc>
      </w:tr>
      <w:tr w:rsidR="006E5CE6" w:rsidRPr="006E5CE6" w14:paraId="170697F4" w14:textId="77777777" w:rsidTr="006E5CE6">
        <w:trPr>
          <w:trHeight w:val="1380"/>
        </w:trPr>
        <w:tc>
          <w:tcPr>
            <w:tcW w:w="815" w:type="dxa"/>
            <w:hideMark/>
          </w:tcPr>
          <w:p w14:paraId="20475656" w14:textId="77777777" w:rsidR="006E5CE6" w:rsidRPr="006E5CE6" w:rsidRDefault="006E5CE6">
            <w:r w:rsidRPr="006E5CE6">
              <w:t>7</w:t>
            </w:r>
          </w:p>
        </w:tc>
        <w:tc>
          <w:tcPr>
            <w:tcW w:w="2770" w:type="dxa"/>
            <w:hideMark/>
          </w:tcPr>
          <w:p w14:paraId="6BC7D5FD" w14:textId="77777777" w:rsidR="006E5CE6" w:rsidRPr="006E5CE6" w:rsidRDefault="006E5CE6">
            <w:pPr>
              <w:rPr>
                <w:lang w:val="en-US"/>
              </w:rPr>
            </w:pPr>
            <w:r w:rsidRPr="006E5CE6">
              <w:rPr>
                <w:lang w:val="en-US"/>
              </w:rPr>
              <w:t>dr hab. inż. Jarosław Joostberens, prof. PŚ</w:t>
            </w:r>
          </w:p>
        </w:tc>
        <w:tc>
          <w:tcPr>
            <w:tcW w:w="2717" w:type="dxa"/>
            <w:hideMark/>
          </w:tcPr>
          <w:p w14:paraId="6C694651" w14:textId="77777777" w:rsidR="006E5CE6" w:rsidRPr="006E5CE6" w:rsidRDefault="006E5CE6">
            <w:r w:rsidRPr="006E5CE6">
              <w:t>jaroslaw.joostberens@polsl.pl</w:t>
            </w:r>
          </w:p>
        </w:tc>
        <w:tc>
          <w:tcPr>
            <w:tcW w:w="3118" w:type="dxa"/>
            <w:hideMark/>
          </w:tcPr>
          <w:p w14:paraId="1DBB7190" w14:textId="77777777" w:rsidR="006E5CE6" w:rsidRPr="006E5CE6" w:rsidRDefault="006E5CE6">
            <w:r w:rsidRPr="006E5CE6">
              <w:t>Przetwarzanie sygnału z przemysłowego miernika radiometrycznego</w:t>
            </w:r>
          </w:p>
        </w:tc>
        <w:tc>
          <w:tcPr>
            <w:tcW w:w="1620" w:type="dxa"/>
            <w:hideMark/>
          </w:tcPr>
          <w:p w14:paraId="3B005696" w14:textId="77777777" w:rsidR="006E5CE6" w:rsidRPr="006E5CE6" w:rsidRDefault="006E5CE6"/>
        </w:tc>
      </w:tr>
      <w:tr w:rsidR="006E5CE6" w:rsidRPr="00425FA7" w14:paraId="139F6DF3" w14:textId="77777777" w:rsidTr="006E5CE6">
        <w:trPr>
          <w:trHeight w:val="2484"/>
        </w:trPr>
        <w:tc>
          <w:tcPr>
            <w:tcW w:w="815" w:type="dxa"/>
            <w:hideMark/>
          </w:tcPr>
          <w:p w14:paraId="73002ED9" w14:textId="77777777" w:rsidR="006E5CE6" w:rsidRPr="006E5CE6" w:rsidRDefault="006E5CE6">
            <w:r w:rsidRPr="006E5CE6">
              <w:t>8</w:t>
            </w:r>
          </w:p>
        </w:tc>
        <w:tc>
          <w:tcPr>
            <w:tcW w:w="2770" w:type="dxa"/>
            <w:hideMark/>
          </w:tcPr>
          <w:p w14:paraId="69123869" w14:textId="77777777" w:rsidR="006E5CE6" w:rsidRPr="006E5CE6" w:rsidRDefault="006E5CE6">
            <w:r w:rsidRPr="006E5CE6">
              <w:t>dr hab. inż. Gabriela Kamińska, prof. PŚ</w:t>
            </w:r>
          </w:p>
        </w:tc>
        <w:tc>
          <w:tcPr>
            <w:tcW w:w="2717" w:type="dxa"/>
            <w:hideMark/>
          </w:tcPr>
          <w:p w14:paraId="7B0AFE77" w14:textId="77777777" w:rsidR="006E5CE6" w:rsidRPr="006E5CE6" w:rsidRDefault="006E5CE6">
            <w:r w:rsidRPr="006E5CE6">
              <w:t>gabriela.kaminska@polsl.pl</w:t>
            </w:r>
          </w:p>
        </w:tc>
        <w:tc>
          <w:tcPr>
            <w:tcW w:w="3118" w:type="dxa"/>
            <w:hideMark/>
          </w:tcPr>
          <w:p w14:paraId="6FD111C4" w14:textId="77777777" w:rsidR="006E5CE6" w:rsidRPr="006E5CE6" w:rsidRDefault="006E5CE6"/>
        </w:tc>
        <w:tc>
          <w:tcPr>
            <w:tcW w:w="1620" w:type="dxa"/>
            <w:hideMark/>
          </w:tcPr>
          <w:p w14:paraId="42A373D4" w14:textId="77777777" w:rsidR="006E5CE6" w:rsidRPr="006E5CE6" w:rsidRDefault="006E5CE6">
            <w:pPr>
              <w:rPr>
                <w:lang w:val="en-US"/>
              </w:rPr>
            </w:pPr>
            <w:r w:rsidRPr="006E5CE6">
              <w:rPr>
                <w:lang w:val="en-US"/>
              </w:rPr>
              <w:t>Preparation and properties of hybrid materials with adsorptive-reductive properties for the water and wastewater treatment</w:t>
            </w:r>
          </w:p>
        </w:tc>
      </w:tr>
      <w:tr w:rsidR="006E5CE6" w:rsidRPr="00425FA7" w14:paraId="74ADFB50" w14:textId="77777777" w:rsidTr="006E5CE6">
        <w:trPr>
          <w:trHeight w:val="2484"/>
        </w:trPr>
        <w:tc>
          <w:tcPr>
            <w:tcW w:w="815" w:type="dxa"/>
            <w:hideMark/>
          </w:tcPr>
          <w:p w14:paraId="6649C643" w14:textId="77777777" w:rsidR="006E5CE6" w:rsidRPr="006E5CE6" w:rsidRDefault="006E5CE6">
            <w:r w:rsidRPr="006E5CE6">
              <w:lastRenderedPageBreak/>
              <w:t>9</w:t>
            </w:r>
          </w:p>
        </w:tc>
        <w:tc>
          <w:tcPr>
            <w:tcW w:w="2770" w:type="dxa"/>
            <w:hideMark/>
          </w:tcPr>
          <w:p w14:paraId="3747E104" w14:textId="0DA9E7D8" w:rsidR="006E5CE6" w:rsidRPr="006E5CE6" w:rsidRDefault="00425FA7">
            <w:r>
              <w:t xml:space="preserve">Dr hab. inż. </w:t>
            </w:r>
            <w:r w:rsidR="006E5CE6" w:rsidRPr="006E5CE6">
              <w:t>Wojciech Kosman</w:t>
            </w:r>
            <w:r>
              <w:t>, prof. PŚ</w:t>
            </w:r>
          </w:p>
        </w:tc>
        <w:tc>
          <w:tcPr>
            <w:tcW w:w="2717" w:type="dxa"/>
            <w:hideMark/>
          </w:tcPr>
          <w:p w14:paraId="5B9026C6" w14:textId="77777777" w:rsidR="006E5CE6" w:rsidRPr="006E5CE6" w:rsidRDefault="006E5CE6">
            <w:r w:rsidRPr="006E5CE6">
              <w:t>wojciech.kosman@polsl.pl</w:t>
            </w:r>
          </w:p>
        </w:tc>
        <w:tc>
          <w:tcPr>
            <w:tcW w:w="3118" w:type="dxa"/>
            <w:hideMark/>
          </w:tcPr>
          <w:p w14:paraId="442C6F58" w14:textId="77777777" w:rsidR="006E5CE6" w:rsidRPr="006E5CE6" w:rsidRDefault="006E5CE6">
            <w:r w:rsidRPr="006E5CE6">
              <w:t>Dobór optymalnej konstrukcji magazynu energii z ciekłą solą dla obiegu cieplnego turbiny parowej pracującej w warunkach częstych zmian obciążenia</w:t>
            </w:r>
          </w:p>
        </w:tc>
        <w:tc>
          <w:tcPr>
            <w:tcW w:w="1620" w:type="dxa"/>
            <w:hideMark/>
          </w:tcPr>
          <w:p w14:paraId="77B84EA5" w14:textId="77777777" w:rsidR="006E5CE6" w:rsidRPr="006E5CE6" w:rsidRDefault="006E5CE6">
            <w:pPr>
              <w:rPr>
                <w:lang w:val="en-US"/>
              </w:rPr>
            </w:pPr>
            <w:r w:rsidRPr="006E5CE6">
              <w:rPr>
                <w:lang w:val="en-US"/>
              </w:rPr>
              <w:t>Selection of the optimal molten salt heat storage design to cooperate with a steam turbine cycle under frequent load changes</w:t>
            </w:r>
          </w:p>
        </w:tc>
      </w:tr>
      <w:tr w:rsidR="006E5CE6" w:rsidRPr="00425FA7" w14:paraId="03AAFB12" w14:textId="77777777" w:rsidTr="006E5CE6">
        <w:trPr>
          <w:trHeight w:val="2760"/>
        </w:trPr>
        <w:tc>
          <w:tcPr>
            <w:tcW w:w="815" w:type="dxa"/>
            <w:hideMark/>
          </w:tcPr>
          <w:p w14:paraId="518F1124" w14:textId="77777777" w:rsidR="006E5CE6" w:rsidRPr="006E5CE6" w:rsidRDefault="006E5CE6">
            <w:r w:rsidRPr="006E5CE6">
              <w:t>10</w:t>
            </w:r>
          </w:p>
        </w:tc>
        <w:tc>
          <w:tcPr>
            <w:tcW w:w="2770" w:type="dxa"/>
            <w:hideMark/>
          </w:tcPr>
          <w:p w14:paraId="78916D43" w14:textId="77777777" w:rsidR="006E5CE6" w:rsidRPr="006E5CE6" w:rsidRDefault="006E5CE6">
            <w:r w:rsidRPr="006E5CE6">
              <w:t>dr hab. inż. Edyta Kudlek, prof. PŚ</w:t>
            </w:r>
          </w:p>
        </w:tc>
        <w:tc>
          <w:tcPr>
            <w:tcW w:w="2717" w:type="dxa"/>
            <w:hideMark/>
          </w:tcPr>
          <w:p w14:paraId="7E19A5B6" w14:textId="77777777" w:rsidR="006E5CE6" w:rsidRPr="006E5CE6" w:rsidRDefault="006E5CE6">
            <w:r w:rsidRPr="006E5CE6">
              <w:t>edyta.kudlek@polsl.pl</w:t>
            </w:r>
          </w:p>
        </w:tc>
        <w:tc>
          <w:tcPr>
            <w:tcW w:w="3118" w:type="dxa"/>
            <w:hideMark/>
          </w:tcPr>
          <w:p w14:paraId="38F7396B" w14:textId="77777777" w:rsidR="006E5CE6" w:rsidRPr="006E5CE6" w:rsidRDefault="006E5CE6">
            <w:r w:rsidRPr="006E5CE6">
              <w:t>Ocena efektywności nowoczesnych technologii oczyszczania wody w usuwaniu mikrozanieczyszczeń antropogenicznych w tym mikroplastiku</w:t>
            </w:r>
          </w:p>
        </w:tc>
        <w:tc>
          <w:tcPr>
            <w:tcW w:w="1620" w:type="dxa"/>
            <w:hideMark/>
          </w:tcPr>
          <w:p w14:paraId="7F6292E9" w14:textId="77777777" w:rsidR="006E5CE6" w:rsidRPr="006E5CE6" w:rsidRDefault="006E5CE6">
            <w:pPr>
              <w:rPr>
                <w:lang w:val="en-US"/>
              </w:rPr>
            </w:pPr>
            <w:r w:rsidRPr="006E5CE6">
              <w:rPr>
                <w:lang w:val="en-US"/>
              </w:rPr>
              <w:t>Evaluation of the effectiveness of modern water purification technologies in removing anthropogenic micropollutants, including microplastics</w:t>
            </w:r>
          </w:p>
        </w:tc>
      </w:tr>
      <w:tr w:rsidR="006E5CE6" w:rsidRPr="00425FA7" w14:paraId="07B91426" w14:textId="77777777" w:rsidTr="006E5CE6">
        <w:trPr>
          <w:trHeight w:val="1932"/>
        </w:trPr>
        <w:tc>
          <w:tcPr>
            <w:tcW w:w="815" w:type="dxa"/>
            <w:hideMark/>
          </w:tcPr>
          <w:p w14:paraId="516E8FEB" w14:textId="77777777" w:rsidR="006E5CE6" w:rsidRPr="006E5CE6" w:rsidRDefault="006E5CE6">
            <w:r w:rsidRPr="006E5CE6">
              <w:t>11</w:t>
            </w:r>
          </w:p>
        </w:tc>
        <w:tc>
          <w:tcPr>
            <w:tcW w:w="2770" w:type="dxa"/>
            <w:hideMark/>
          </w:tcPr>
          <w:p w14:paraId="199414EC" w14:textId="77777777" w:rsidR="006E5CE6" w:rsidRPr="006E5CE6" w:rsidRDefault="006E5CE6">
            <w:r w:rsidRPr="006E5CE6">
              <w:t>Prof. dr hab. inż. Marcin Lutyński</w:t>
            </w:r>
          </w:p>
        </w:tc>
        <w:tc>
          <w:tcPr>
            <w:tcW w:w="2717" w:type="dxa"/>
            <w:hideMark/>
          </w:tcPr>
          <w:p w14:paraId="60F36073" w14:textId="77777777" w:rsidR="006E5CE6" w:rsidRPr="006E5CE6" w:rsidRDefault="006E5CE6">
            <w:r w:rsidRPr="006E5CE6">
              <w:t>marcin.lutynski@polsl.pl</w:t>
            </w:r>
          </w:p>
        </w:tc>
        <w:tc>
          <w:tcPr>
            <w:tcW w:w="3118" w:type="dxa"/>
            <w:hideMark/>
          </w:tcPr>
          <w:p w14:paraId="73C7F6E3" w14:textId="77777777" w:rsidR="006E5CE6" w:rsidRPr="006E5CE6" w:rsidRDefault="006E5CE6">
            <w:r w:rsidRPr="006E5CE6">
              <w:t>Nowatorskie Kompozytowe Materiały Zmiennofazowe do magazynowania energii na bazie naturalnych sorbentów z polskich złóż</w:t>
            </w:r>
          </w:p>
        </w:tc>
        <w:tc>
          <w:tcPr>
            <w:tcW w:w="1620" w:type="dxa"/>
            <w:hideMark/>
          </w:tcPr>
          <w:p w14:paraId="59575DDF" w14:textId="77777777" w:rsidR="006E5CE6" w:rsidRPr="006E5CE6" w:rsidRDefault="006E5CE6">
            <w:pPr>
              <w:rPr>
                <w:lang w:val="en-US"/>
              </w:rPr>
            </w:pPr>
            <w:r w:rsidRPr="006E5CE6">
              <w:rPr>
                <w:lang w:val="en-US"/>
              </w:rPr>
              <w:t>Novel Composite Phase Change Materials for Energy Storage Utilizing Natural Sorbents from Polish Deposits</w:t>
            </w:r>
          </w:p>
        </w:tc>
      </w:tr>
      <w:tr w:rsidR="006E5CE6" w:rsidRPr="006E5CE6" w14:paraId="15378F83" w14:textId="77777777" w:rsidTr="006E5CE6">
        <w:trPr>
          <w:trHeight w:val="828"/>
        </w:trPr>
        <w:tc>
          <w:tcPr>
            <w:tcW w:w="815" w:type="dxa"/>
            <w:hideMark/>
          </w:tcPr>
          <w:p w14:paraId="6246AB01" w14:textId="77777777" w:rsidR="006E5CE6" w:rsidRPr="006E5CE6" w:rsidRDefault="006E5CE6">
            <w:r w:rsidRPr="006E5CE6">
              <w:t>12</w:t>
            </w:r>
          </w:p>
        </w:tc>
        <w:tc>
          <w:tcPr>
            <w:tcW w:w="2770" w:type="dxa"/>
            <w:hideMark/>
          </w:tcPr>
          <w:p w14:paraId="6FB431A3" w14:textId="77777777" w:rsidR="006E5CE6" w:rsidRDefault="00425FA7">
            <w:r>
              <w:t xml:space="preserve">Dr hab. inż. </w:t>
            </w:r>
            <w:r w:rsidR="006E5CE6" w:rsidRPr="006E5CE6">
              <w:t>Leszek Remiorz</w:t>
            </w:r>
            <w:r>
              <w:t>, prof. PŚ</w:t>
            </w:r>
          </w:p>
          <w:p w14:paraId="4C1B1DDA" w14:textId="36568873" w:rsidR="00425FA7" w:rsidRPr="006E5CE6" w:rsidRDefault="00425FA7"/>
        </w:tc>
        <w:tc>
          <w:tcPr>
            <w:tcW w:w="2717" w:type="dxa"/>
            <w:hideMark/>
          </w:tcPr>
          <w:p w14:paraId="475521E4" w14:textId="77777777" w:rsidR="006E5CE6" w:rsidRPr="006E5CE6" w:rsidRDefault="006E5CE6">
            <w:hyperlink r:id="rId9" w:history="1">
              <w:r w:rsidRPr="006E5CE6">
                <w:rPr>
                  <w:rStyle w:val="Hipercze"/>
                </w:rPr>
                <w:t>leszek.remiorz@polsl.pl</w:t>
              </w:r>
            </w:hyperlink>
          </w:p>
        </w:tc>
        <w:tc>
          <w:tcPr>
            <w:tcW w:w="3118" w:type="dxa"/>
            <w:hideMark/>
          </w:tcPr>
          <w:p w14:paraId="2801FEAC" w14:textId="77777777" w:rsidR="006E5CE6" w:rsidRPr="006E5CE6" w:rsidRDefault="006E5CE6">
            <w:r w:rsidRPr="006E5CE6">
              <w:t>Optymalizacja schematów współpracy elektrolizera PEM z wybranymi odnawialnymi źródłami energii</w:t>
            </w:r>
          </w:p>
        </w:tc>
        <w:tc>
          <w:tcPr>
            <w:tcW w:w="1620" w:type="dxa"/>
            <w:hideMark/>
          </w:tcPr>
          <w:p w14:paraId="6F93D3F7" w14:textId="77777777" w:rsidR="006E5CE6" w:rsidRPr="006E5CE6" w:rsidRDefault="006E5CE6"/>
        </w:tc>
      </w:tr>
      <w:tr w:rsidR="006E5CE6" w:rsidRPr="00425FA7" w14:paraId="0C0B73F7" w14:textId="77777777" w:rsidTr="006E5CE6">
        <w:trPr>
          <w:trHeight w:val="1932"/>
        </w:trPr>
        <w:tc>
          <w:tcPr>
            <w:tcW w:w="815" w:type="dxa"/>
            <w:hideMark/>
          </w:tcPr>
          <w:p w14:paraId="0F8953E8" w14:textId="77777777" w:rsidR="006E5CE6" w:rsidRPr="006E5CE6" w:rsidRDefault="006E5CE6">
            <w:r w:rsidRPr="006E5CE6">
              <w:t>13</w:t>
            </w:r>
          </w:p>
        </w:tc>
        <w:tc>
          <w:tcPr>
            <w:tcW w:w="2770" w:type="dxa"/>
            <w:hideMark/>
          </w:tcPr>
          <w:p w14:paraId="2264B16B" w14:textId="77777777" w:rsidR="006E5CE6" w:rsidRPr="006E5CE6" w:rsidRDefault="006E5CE6">
            <w:r w:rsidRPr="006E5CE6">
              <w:rPr>
                <w:lang w:val="en-US"/>
              </w:rPr>
              <w:t xml:space="preserve">dr hab. inż. Sebastian Rulik, prof. Pol. </w:t>
            </w:r>
            <w:r w:rsidRPr="006E5CE6">
              <w:t>Śl</w:t>
            </w:r>
          </w:p>
        </w:tc>
        <w:tc>
          <w:tcPr>
            <w:tcW w:w="2717" w:type="dxa"/>
            <w:hideMark/>
          </w:tcPr>
          <w:p w14:paraId="0BF709F3" w14:textId="77777777" w:rsidR="006E5CE6" w:rsidRPr="006E5CE6" w:rsidRDefault="006E5CE6">
            <w:hyperlink r:id="rId10" w:history="1">
              <w:r w:rsidRPr="006E5CE6">
                <w:rPr>
                  <w:rStyle w:val="Hipercze"/>
                </w:rPr>
                <w:t>sebastian.rulik@polsl.pl</w:t>
              </w:r>
            </w:hyperlink>
          </w:p>
        </w:tc>
        <w:tc>
          <w:tcPr>
            <w:tcW w:w="3118" w:type="dxa"/>
            <w:hideMark/>
          </w:tcPr>
          <w:p w14:paraId="1F456BF9" w14:textId="77777777" w:rsidR="006E5CE6" w:rsidRPr="006E5CE6" w:rsidRDefault="006E5CE6">
            <w:r w:rsidRPr="006E5CE6">
              <w:t>Badania numeryczne i eksperymentalne wymiany ciepła w systemach magazynowania energii wykorzystujących materiały zmiennofazowe</w:t>
            </w:r>
          </w:p>
        </w:tc>
        <w:tc>
          <w:tcPr>
            <w:tcW w:w="1620" w:type="dxa"/>
            <w:hideMark/>
          </w:tcPr>
          <w:p w14:paraId="454BE7E1" w14:textId="77777777" w:rsidR="006E5CE6" w:rsidRPr="006E5CE6" w:rsidRDefault="006E5CE6">
            <w:pPr>
              <w:rPr>
                <w:lang w:val="en-US"/>
              </w:rPr>
            </w:pPr>
            <w:r w:rsidRPr="006E5CE6">
              <w:rPr>
                <w:lang w:val="en-US"/>
              </w:rPr>
              <w:t>Numerical and experimental studies of heat transfer in energy storage systems using phase change materials</w:t>
            </w:r>
          </w:p>
        </w:tc>
      </w:tr>
      <w:tr w:rsidR="006E5CE6" w:rsidRPr="00425FA7" w14:paraId="0CBC20F1" w14:textId="77777777" w:rsidTr="006E5CE6">
        <w:trPr>
          <w:trHeight w:val="1104"/>
        </w:trPr>
        <w:tc>
          <w:tcPr>
            <w:tcW w:w="815" w:type="dxa"/>
            <w:hideMark/>
          </w:tcPr>
          <w:p w14:paraId="2E6C7A50" w14:textId="77777777" w:rsidR="006E5CE6" w:rsidRPr="006E5CE6" w:rsidRDefault="006E5CE6">
            <w:r w:rsidRPr="006E5CE6">
              <w:t>14</w:t>
            </w:r>
          </w:p>
        </w:tc>
        <w:tc>
          <w:tcPr>
            <w:tcW w:w="2770" w:type="dxa"/>
            <w:hideMark/>
          </w:tcPr>
          <w:p w14:paraId="129D0FA7" w14:textId="77777777" w:rsidR="006E5CE6" w:rsidRPr="006E5CE6" w:rsidRDefault="006E5CE6">
            <w:r w:rsidRPr="006E5CE6">
              <w:t>dr hab. inż. Marcin Sajdak</w:t>
            </w:r>
          </w:p>
        </w:tc>
        <w:tc>
          <w:tcPr>
            <w:tcW w:w="2717" w:type="dxa"/>
            <w:hideMark/>
          </w:tcPr>
          <w:p w14:paraId="2E6E432D" w14:textId="77777777" w:rsidR="006E5CE6" w:rsidRPr="006E5CE6" w:rsidRDefault="006E5CE6">
            <w:hyperlink r:id="rId11" w:history="1">
              <w:r w:rsidRPr="006E5CE6">
                <w:rPr>
                  <w:rStyle w:val="Hipercze"/>
                </w:rPr>
                <w:t>Marcin.Sajdak@polsl.pl</w:t>
              </w:r>
            </w:hyperlink>
          </w:p>
        </w:tc>
        <w:tc>
          <w:tcPr>
            <w:tcW w:w="3118" w:type="dxa"/>
            <w:hideMark/>
          </w:tcPr>
          <w:p w14:paraId="5713D017" w14:textId="77777777" w:rsidR="006E5CE6" w:rsidRPr="006E5CE6" w:rsidRDefault="006E5CE6">
            <w:r w:rsidRPr="006E5CE6">
              <w:t>Recykling chemiczny odpadów kompozytowych w gospodarce obiegu zamkniętego</w:t>
            </w:r>
          </w:p>
        </w:tc>
        <w:tc>
          <w:tcPr>
            <w:tcW w:w="1620" w:type="dxa"/>
            <w:hideMark/>
          </w:tcPr>
          <w:p w14:paraId="2E22EBC8" w14:textId="77777777" w:rsidR="006E5CE6" w:rsidRPr="006E5CE6" w:rsidRDefault="006E5CE6">
            <w:pPr>
              <w:rPr>
                <w:lang w:val="en-US"/>
              </w:rPr>
            </w:pPr>
            <w:r w:rsidRPr="006E5CE6">
              <w:rPr>
                <w:lang w:val="en-US"/>
              </w:rPr>
              <w:t>Chemical recycling of composite waste in a circular economy</w:t>
            </w:r>
          </w:p>
        </w:tc>
      </w:tr>
      <w:tr w:rsidR="006E5CE6" w:rsidRPr="00425FA7" w14:paraId="6AC2AC67" w14:textId="77777777" w:rsidTr="006E5CE6">
        <w:trPr>
          <w:trHeight w:val="1104"/>
        </w:trPr>
        <w:tc>
          <w:tcPr>
            <w:tcW w:w="815" w:type="dxa"/>
            <w:hideMark/>
          </w:tcPr>
          <w:p w14:paraId="28486364" w14:textId="77777777" w:rsidR="006E5CE6" w:rsidRPr="006E5CE6" w:rsidRDefault="006E5CE6">
            <w:r w:rsidRPr="006E5CE6">
              <w:t>15</w:t>
            </w:r>
          </w:p>
        </w:tc>
        <w:tc>
          <w:tcPr>
            <w:tcW w:w="2770" w:type="dxa"/>
            <w:hideMark/>
          </w:tcPr>
          <w:p w14:paraId="7C19C2C0" w14:textId="77777777" w:rsidR="006E5CE6" w:rsidRPr="006E5CE6" w:rsidRDefault="006E5CE6">
            <w:r w:rsidRPr="006E5CE6">
              <w:t>prof. dr hab. inż. Anna Skorek-Osikowska</w:t>
            </w:r>
          </w:p>
        </w:tc>
        <w:tc>
          <w:tcPr>
            <w:tcW w:w="2717" w:type="dxa"/>
            <w:hideMark/>
          </w:tcPr>
          <w:p w14:paraId="03512E46" w14:textId="77777777" w:rsidR="006E5CE6" w:rsidRPr="006E5CE6" w:rsidRDefault="006E5CE6">
            <w:r w:rsidRPr="006E5CE6">
              <w:t>anna.skorek@polsl.pl</w:t>
            </w:r>
          </w:p>
        </w:tc>
        <w:tc>
          <w:tcPr>
            <w:tcW w:w="3118" w:type="dxa"/>
            <w:hideMark/>
          </w:tcPr>
          <w:p w14:paraId="5C68E3E8" w14:textId="77777777" w:rsidR="006E5CE6" w:rsidRPr="006E5CE6" w:rsidRDefault="006E5CE6">
            <w:r w:rsidRPr="006E5CE6">
              <w:t>Zrównoważona produkcja biopaliw o ujemnej emisji dwutlenku węgla</w:t>
            </w:r>
          </w:p>
        </w:tc>
        <w:tc>
          <w:tcPr>
            <w:tcW w:w="1620" w:type="dxa"/>
            <w:hideMark/>
          </w:tcPr>
          <w:p w14:paraId="3EFC2921" w14:textId="77777777" w:rsidR="006E5CE6" w:rsidRPr="006E5CE6" w:rsidRDefault="006E5CE6">
            <w:pPr>
              <w:rPr>
                <w:lang w:val="en-US"/>
              </w:rPr>
            </w:pPr>
            <w:r w:rsidRPr="006E5CE6">
              <w:rPr>
                <w:lang w:val="en-US"/>
              </w:rPr>
              <w:t>Sustainable production of carbon-negative biofuels</w:t>
            </w:r>
          </w:p>
        </w:tc>
      </w:tr>
      <w:tr w:rsidR="006E5CE6" w:rsidRPr="00425FA7" w14:paraId="38DE43E9" w14:textId="77777777" w:rsidTr="006E5CE6">
        <w:trPr>
          <w:trHeight w:val="2208"/>
        </w:trPr>
        <w:tc>
          <w:tcPr>
            <w:tcW w:w="815" w:type="dxa"/>
            <w:hideMark/>
          </w:tcPr>
          <w:p w14:paraId="495CEE51" w14:textId="77777777" w:rsidR="006E5CE6" w:rsidRPr="006E5CE6" w:rsidRDefault="006E5CE6">
            <w:r w:rsidRPr="006E5CE6">
              <w:lastRenderedPageBreak/>
              <w:t>16</w:t>
            </w:r>
          </w:p>
        </w:tc>
        <w:tc>
          <w:tcPr>
            <w:tcW w:w="2770" w:type="dxa"/>
            <w:hideMark/>
          </w:tcPr>
          <w:p w14:paraId="0D2F7FC8" w14:textId="77777777" w:rsidR="006E5CE6" w:rsidRPr="006E5CE6" w:rsidRDefault="006E5CE6">
            <w:r w:rsidRPr="006E5CE6">
              <w:t>dr hab. inż. Tomasz Suponik, prof. PŚ</w:t>
            </w:r>
          </w:p>
        </w:tc>
        <w:tc>
          <w:tcPr>
            <w:tcW w:w="2717" w:type="dxa"/>
            <w:hideMark/>
          </w:tcPr>
          <w:p w14:paraId="7245D3C6" w14:textId="77777777" w:rsidR="006E5CE6" w:rsidRPr="006E5CE6" w:rsidRDefault="006E5CE6">
            <w:r w:rsidRPr="006E5CE6">
              <w:t>tomasz.suponik@polsl.pl</w:t>
            </w:r>
          </w:p>
        </w:tc>
        <w:tc>
          <w:tcPr>
            <w:tcW w:w="3118" w:type="dxa"/>
            <w:hideMark/>
          </w:tcPr>
          <w:p w14:paraId="7BDA5500" w14:textId="77777777" w:rsidR="006E5CE6" w:rsidRPr="006E5CE6" w:rsidRDefault="006E5CE6">
            <w:r w:rsidRPr="006E5CE6">
              <w:t>Recykling akumulatorów sodowo-jonowych zgodnie z zasadami gospodarki o obiegu zamkniętym i zrównoważonej produkcji</w:t>
            </w:r>
          </w:p>
        </w:tc>
        <w:tc>
          <w:tcPr>
            <w:tcW w:w="1620" w:type="dxa"/>
            <w:hideMark/>
          </w:tcPr>
          <w:p w14:paraId="01FBEDCB" w14:textId="77777777" w:rsidR="006E5CE6" w:rsidRPr="006E5CE6" w:rsidRDefault="006E5CE6">
            <w:pPr>
              <w:rPr>
                <w:lang w:val="en-US"/>
              </w:rPr>
            </w:pPr>
            <w:r w:rsidRPr="006E5CE6">
              <w:rPr>
                <w:lang w:val="en-US"/>
              </w:rPr>
              <w:t>Recycling of sodium-ion batteries in line with the principles of circular economy and sustainable production</w:t>
            </w:r>
          </w:p>
        </w:tc>
      </w:tr>
      <w:tr w:rsidR="006E5CE6" w:rsidRPr="00425FA7" w14:paraId="5C593430" w14:textId="77777777" w:rsidTr="006E5CE6">
        <w:trPr>
          <w:trHeight w:val="1656"/>
        </w:trPr>
        <w:tc>
          <w:tcPr>
            <w:tcW w:w="815" w:type="dxa"/>
            <w:hideMark/>
          </w:tcPr>
          <w:p w14:paraId="41E02035" w14:textId="77777777" w:rsidR="006E5CE6" w:rsidRPr="006E5CE6" w:rsidRDefault="006E5CE6">
            <w:r w:rsidRPr="006E5CE6">
              <w:t>17</w:t>
            </w:r>
          </w:p>
        </w:tc>
        <w:tc>
          <w:tcPr>
            <w:tcW w:w="2770" w:type="dxa"/>
            <w:hideMark/>
          </w:tcPr>
          <w:p w14:paraId="4E406493" w14:textId="18771E7E" w:rsidR="006E5CE6" w:rsidRPr="006E5CE6" w:rsidRDefault="00425FA7">
            <w:r>
              <w:t xml:space="preserve">Prof. dr hab. inż. </w:t>
            </w:r>
            <w:r w:rsidR="006E5CE6" w:rsidRPr="006E5CE6">
              <w:t>Andrzej Szlęk</w:t>
            </w:r>
          </w:p>
        </w:tc>
        <w:tc>
          <w:tcPr>
            <w:tcW w:w="2717" w:type="dxa"/>
            <w:hideMark/>
          </w:tcPr>
          <w:p w14:paraId="175F34A5" w14:textId="77777777" w:rsidR="006E5CE6" w:rsidRPr="006E5CE6" w:rsidRDefault="006E5CE6">
            <w:r w:rsidRPr="006E5CE6">
              <w:t>aszlek@polsl.pl</w:t>
            </w:r>
          </w:p>
        </w:tc>
        <w:tc>
          <w:tcPr>
            <w:tcW w:w="3118" w:type="dxa"/>
            <w:hideMark/>
          </w:tcPr>
          <w:p w14:paraId="3A735E3B" w14:textId="77777777" w:rsidR="006E5CE6" w:rsidRPr="006E5CE6" w:rsidRDefault="006E5CE6">
            <w:r w:rsidRPr="006E5CE6">
              <w:t>Ocena ekologiczna zużytego biowęgla jako dodatku do mieszanek cementowych</w:t>
            </w:r>
          </w:p>
        </w:tc>
        <w:tc>
          <w:tcPr>
            <w:tcW w:w="1620" w:type="dxa"/>
            <w:hideMark/>
          </w:tcPr>
          <w:p w14:paraId="76F2D16D" w14:textId="77777777" w:rsidR="006E5CE6" w:rsidRPr="006E5CE6" w:rsidRDefault="006E5CE6">
            <w:pPr>
              <w:rPr>
                <w:lang w:val="en-US"/>
              </w:rPr>
            </w:pPr>
            <w:r w:rsidRPr="006E5CE6">
              <w:rPr>
                <w:lang w:val="en-US"/>
              </w:rPr>
              <w:t>Ecological assesment of spent biochar as an additive in cementitious composites</w:t>
            </w:r>
          </w:p>
        </w:tc>
      </w:tr>
      <w:tr w:rsidR="006E5CE6" w:rsidRPr="00425FA7" w14:paraId="0683C026" w14:textId="77777777" w:rsidTr="006E5CE6">
        <w:trPr>
          <w:trHeight w:val="1656"/>
        </w:trPr>
        <w:tc>
          <w:tcPr>
            <w:tcW w:w="815" w:type="dxa"/>
            <w:hideMark/>
          </w:tcPr>
          <w:p w14:paraId="6533FD5C" w14:textId="77777777" w:rsidR="006E5CE6" w:rsidRPr="006E5CE6" w:rsidRDefault="006E5CE6">
            <w:r w:rsidRPr="006E5CE6">
              <w:t>18</w:t>
            </w:r>
          </w:p>
        </w:tc>
        <w:tc>
          <w:tcPr>
            <w:tcW w:w="2770" w:type="dxa"/>
            <w:hideMark/>
          </w:tcPr>
          <w:p w14:paraId="168BB028" w14:textId="77777777" w:rsidR="006E5CE6" w:rsidRPr="006E5CE6" w:rsidRDefault="006E5CE6">
            <w:r w:rsidRPr="006E5CE6">
              <w:t>Prof. dr hab. inż. Włodzimierz Wróblewski</w:t>
            </w:r>
          </w:p>
        </w:tc>
        <w:tc>
          <w:tcPr>
            <w:tcW w:w="2717" w:type="dxa"/>
            <w:hideMark/>
          </w:tcPr>
          <w:p w14:paraId="07F19A11" w14:textId="77777777" w:rsidR="006E5CE6" w:rsidRPr="006E5CE6" w:rsidRDefault="006E5CE6">
            <w:r w:rsidRPr="006E5CE6">
              <w:t>wlodzimierz.wroblewski@polsl.pl</w:t>
            </w:r>
          </w:p>
        </w:tc>
        <w:tc>
          <w:tcPr>
            <w:tcW w:w="3118" w:type="dxa"/>
            <w:hideMark/>
          </w:tcPr>
          <w:p w14:paraId="5AB0461B" w14:textId="77777777" w:rsidR="006E5CE6" w:rsidRPr="006E5CE6" w:rsidRDefault="006E5CE6">
            <w:r w:rsidRPr="006E5CE6">
              <w:t>Zastosowanie uczenia maszynowego w modelowaniu efektów chropowatości w przepływach przez minikanały</w:t>
            </w:r>
          </w:p>
        </w:tc>
        <w:tc>
          <w:tcPr>
            <w:tcW w:w="1620" w:type="dxa"/>
            <w:hideMark/>
          </w:tcPr>
          <w:p w14:paraId="377E6209" w14:textId="77777777" w:rsidR="006E5CE6" w:rsidRPr="006E5CE6" w:rsidRDefault="006E5CE6">
            <w:pPr>
              <w:rPr>
                <w:lang w:val="en-US"/>
              </w:rPr>
            </w:pPr>
            <w:r w:rsidRPr="006E5CE6">
              <w:rPr>
                <w:lang w:val="en-US"/>
              </w:rPr>
              <w:t>Machine learning in modelling the effects of roughness on flows in minichannels</w:t>
            </w:r>
          </w:p>
        </w:tc>
      </w:tr>
      <w:tr w:rsidR="006E5CE6" w:rsidRPr="00425FA7" w14:paraId="17DEF543" w14:textId="77777777" w:rsidTr="006E5CE6">
        <w:trPr>
          <w:trHeight w:val="1380"/>
        </w:trPr>
        <w:tc>
          <w:tcPr>
            <w:tcW w:w="815" w:type="dxa"/>
            <w:hideMark/>
          </w:tcPr>
          <w:p w14:paraId="076F3339" w14:textId="77777777" w:rsidR="006E5CE6" w:rsidRPr="006E5CE6" w:rsidRDefault="006E5CE6">
            <w:r w:rsidRPr="006E5CE6">
              <w:t>19</w:t>
            </w:r>
          </w:p>
        </w:tc>
        <w:tc>
          <w:tcPr>
            <w:tcW w:w="2770" w:type="dxa"/>
            <w:hideMark/>
          </w:tcPr>
          <w:p w14:paraId="500CB4C6" w14:textId="2D4590C8" w:rsidR="006E5CE6" w:rsidRPr="006E5CE6" w:rsidRDefault="006E5CE6">
            <w:r w:rsidRPr="006E5CE6">
              <w:t>prof.</w:t>
            </w:r>
            <w:r w:rsidR="00425FA7">
              <w:t xml:space="preserve"> dr hab. inż. </w:t>
            </w:r>
            <w:r w:rsidRPr="006E5CE6">
              <w:t xml:space="preserve"> Aleksandra Ziembińska-Buczyńska</w:t>
            </w:r>
          </w:p>
        </w:tc>
        <w:tc>
          <w:tcPr>
            <w:tcW w:w="2717" w:type="dxa"/>
            <w:hideMark/>
          </w:tcPr>
          <w:p w14:paraId="127FEA12" w14:textId="77777777" w:rsidR="006E5CE6" w:rsidRPr="006E5CE6" w:rsidRDefault="006E5CE6">
            <w:r w:rsidRPr="006E5CE6">
              <w:t>aleksandra.ziembinska-buczynska@polsl.pl</w:t>
            </w:r>
          </w:p>
        </w:tc>
        <w:tc>
          <w:tcPr>
            <w:tcW w:w="3118" w:type="dxa"/>
            <w:hideMark/>
          </w:tcPr>
          <w:p w14:paraId="50437BB8" w14:textId="77777777" w:rsidR="006E5CE6" w:rsidRPr="006E5CE6" w:rsidRDefault="006E5CE6">
            <w:r w:rsidRPr="006E5CE6">
              <w:t>Użyteczność roślin zimozielonych i ich mikrobiomu w procesach bioremediacji powietrza</w:t>
            </w:r>
          </w:p>
        </w:tc>
        <w:tc>
          <w:tcPr>
            <w:tcW w:w="1620" w:type="dxa"/>
            <w:hideMark/>
          </w:tcPr>
          <w:p w14:paraId="47EE311D" w14:textId="77777777" w:rsidR="006E5CE6" w:rsidRPr="006E5CE6" w:rsidRDefault="006E5CE6">
            <w:pPr>
              <w:rPr>
                <w:lang w:val="en-US"/>
              </w:rPr>
            </w:pPr>
            <w:r w:rsidRPr="006E5CE6">
              <w:rPr>
                <w:lang w:val="en-US"/>
              </w:rPr>
              <w:t>The usefulness of evergreen plants and their microbiome in air bioremediation</w:t>
            </w:r>
          </w:p>
        </w:tc>
      </w:tr>
      <w:tr w:rsidR="006E5CE6" w:rsidRPr="00425FA7" w14:paraId="634D0DA8" w14:textId="77777777" w:rsidTr="006E5CE6">
        <w:trPr>
          <w:trHeight w:val="2208"/>
        </w:trPr>
        <w:tc>
          <w:tcPr>
            <w:tcW w:w="815" w:type="dxa"/>
            <w:hideMark/>
          </w:tcPr>
          <w:p w14:paraId="5F73C901" w14:textId="77777777" w:rsidR="006E5CE6" w:rsidRPr="006E5CE6" w:rsidRDefault="006E5CE6">
            <w:r w:rsidRPr="006E5CE6">
              <w:t>20</w:t>
            </w:r>
          </w:p>
        </w:tc>
        <w:tc>
          <w:tcPr>
            <w:tcW w:w="2770" w:type="dxa"/>
            <w:hideMark/>
          </w:tcPr>
          <w:p w14:paraId="77F31802" w14:textId="2BD9A53E" w:rsidR="006E5CE6" w:rsidRPr="006E5CE6" w:rsidRDefault="006E5CE6">
            <w:r w:rsidRPr="006E5CE6">
              <w:t xml:space="preserve">prof. dr hab. inż. Izabela </w:t>
            </w:r>
            <w:r w:rsidR="00425FA7">
              <w:t>Zimoch</w:t>
            </w:r>
          </w:p>
        </w:tc>
        <w:tc>
          <w:tcPr>
            <w:tcW w:w="2717" w:type="dxa"/>
            <w:hideMark/>
          </w:tcPr>
          <w:p w14:paraId="43ECED1A" w14:textId="77777777" w:rsidR="006E5CE6" w:rsidRPr="006E5CE6" w:rsidRDefault="006E5CE6">
            <w:r w:rsidRPr="006E5CE6">
              <w:t>izabela.zimoch@polsl.pl</w:t>
            </w:r>
          </w:p>
        </w:tc>
        <w:tc>
          <w:tcPr>
            <w:tcW w:w="3118" w:type="dxa"/>
            <w:hideMark/>
          </w:tcPr>
          <w:p w14:paraId="7350D955" w14:textId="77777777" w:rsidR="006E5CE6" w:rsidRPr="006E5CE6" w:rsidRDefault="006E5CE6">
            <w:r w:rsidRPr="006E5CE6">
              <w:t>Przestrzenna analiza zmian stabilności wody pitnej w procedurach zarzadzania ryzykiem eksploatacji systemów zaopatrzenia w wodę</w:t>
            </w:r>
          </w:p>
        </w:tc>
        <w:tc>
          <w:tcPr>
            <w:tcW w:w="1620" w:type="dxa"/>
            <w:hideMark/>
          </w:tcPr>
          <w:p w14:paraId="7FAE7861" w14:textId="77777777" w:rsidR="006E5CE6" w:rsidRPr="006E5CE6" w:rsidRDefault="006E5CE6">
            <w:pPr>
              <w:rPr>
                <w:lang w:val="en-US"/>
              </w:rPr>
            </w:pPr>
            <w:r w:rsidRPr="006E5CE6">
              <w:rPr>
                <w:lang w:val="en-US"/>
              </w:rPr>
              <w:t>Spatial analysis of drinking water stability changes in risk management procedures for water supply system operation</w:t>
            </w:r>
          </w:p>
        </w:tc>
      </w:tr>
    </w:tbl>
    <w:p w14:paraId="375512BD" w14:textId="77777777" w:rsidR="00487A0E" w:rsidRPr="006E5CE6" w:rsidRDefault="00487A0E">
      <w:pPr>
        <w:rPr>
          <w:lang w:val="en-US"/>
        </w:rPr>
      </w:pPr>
    </w:p>
    <w:sectPr w:rsidR="00487A0E" w:rsidRPr="006E5CE6" w:rsidSect="00181E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C9"/>
    <w:rsid w:val="00181EA0"/>
    <w:rsid w:val="00425FA7"/>
    <w:rsid w:val="00487A0E"/>
    <w:rsid w:val="00654687"/>
    <w:rsid w:val="006E5CE6"/>
    <w:rsid w:val="0072513A"/>
    <w:rsid w:val="00BB40C9"/>
    <w:rsid w:val="00CB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0F2A"/>
  <w15:chartTrackingRefBased/>
  <w15:docId w15:val="{34C6B9A5-27C1-4C56-BFBC-FA73F9CB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4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4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4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4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4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4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4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4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4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4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4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4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40C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40C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40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40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40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40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4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4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4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4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4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40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40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40C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4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40C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40C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E5CE6"/>
    <w:rPr>
      <w:color w:val="0563C1"/>
      <w:u w:val="single"/>
    </w:rPr>
  </w:style>
  <w:style w:type="table" w:styleId="Tabela-Siatka">
    <w:name w:val="Table Grid"/>
    <w:basedOn w:val="Standardowy"/>
    <w:uiPriority w:val="39"/>
    <w:rsid w:val="006E5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E5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lomiej.hernik@polsl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nna.gnida@polsl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zysztof.gaska@polsl.pl" TargetMode="External"/><Relationship Id="rId11" Type="http://schemas.openxmlformats.org/officeDocument/2006/relationships/hyperlink" Target="mailto:Marcin.Sajdak@polsl.pl" TargetMode="External"/><Relationship Id="rId5" Type="http://schemas.openxmlformats.org/officeDocument/2006/relationships/hyperlink" Target="mailto:zbigniew.buli&#324;ski@polsl.pl" TargetMode="External"/><Relationship Id="rId10" Type="http://schemas.openxmlformats.org/officeDocument/2006/relationships/hyperlink" Target="mailto:sebastian.rulik@polsl.pl" TargetMode="External"/><Relationship Id="rId4" Type="http://schemas.openxmlformats.org/officeDocument/2006/relationships/hyperlink" Target="mailto:krzysztof.barbusinski@polsl.pl" TargetMode="External"/><Relationship Id="rId9" Type="http://schemas.openxmlformats.org/officeDocument/2006/relationships/hyperlink" Target="mailto:leszek.remiorz@pols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714</Words>
  <Characters>4290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Ibowicz</dc:creator>
  <cp:keywords/>
  <dc:description/>
  <cp:lastModifiedBy>Sylwia Ibowicz</cp:lastModifiedBy>
  <cp:revision>4</cp:revision>
  <dcterms:created xsi:type="dcterms:W3CDTF">2025-05-21T02:04:00Z</dcterms:created>
  <dcterms:modified xsi:type="dcterms:W3CDTF">2025-05-21T02:47:00Z</dcterms:modified>
</cp:coreProperties>
</file>