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2C1B" w14:textId="0B1FB0C4" w:rsidR="007C6DB5" w:rsidRDefault="007C6DB5" w:rsidP="007C6DB5">
      <w:pPr>
        <w:spacing w:after="0" w:line="240" w:lineRule="auto"/>
        <w:ind w:left="7788" w:firstLine="708"/>
        <w:jc w:val="center"/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2797B0" wp14:editId="12D70171">
            <wp:simplePos x="0" y="0"/>
            <wp:positionH relativeFrom="margin">
              <wp:posOffset>0</wp:posOffset>
            </wp:positionH>
            <wp:positionV relativeFrom="paragraph">
              <wp:posOffset>-76835</wp:posOffset>
            </wp:positionV>
            <wp:extent cx="1098550" cy="790185"/>
            <wp:effectExtent l="0" t="0" r="6350" b="0"/>
            <wp:wrapNone/>
            <wp:docPr id="25" name="Obraz 25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5" descr="Obraz zawierający tekst, logo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9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31C9062" wp14:editId="403A43A7">
            <wp:extent cx="602708" cy="590550"/>
            <wp:effectExtent l="0" t="0" r="6985" b="0"/>
            <wp:docPr id="1240937423" name="Obraz 1" descr="Obraz zawierający symbol, logo, Czcionka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37423" name="Obraz 1" descr="Obraz zawierający symbol, logo, Czcionka, krąg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779" cy="60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26F2E" w14:textId="77777777" w:rsidR="007C6DB5" w:rsidRDefault="007C6DB5" w:rsidP="007C6DB5">
      <w:pPr>
        <w:spacing w:after="0" w:line="240" w:lineRule="auto"/>
        <w:jc w:val="center"/>
        <w:rPr>
          <w:b/>
          <w:bCs/>
          <w:color w:val="000000" w:themeColor="text1"/>
        </w:rPr>
      </w:pPr>
    </w:p>
    <w:p w14:paraId="7F20BF72" w14:textId="77777777" w:rsidR="007C6DB5" w:rsidRDefault="007C6DB5" w:rsidP="007C6DB5">
      <w:pPr>
        <w:spacing w:after="0" w:line="240" w:lineRule="auto"/>
        <w:jc w:val="center"/>
        <w:rPr>
          <w:b/>
          <w:bCs/>
          <w:color w:val="000000" w:themeColor="text1"/>
        </w:rPr>
      </w:pPr>
    </w:p>
    <w:p w14:paraId="23EA7265" w14:textId="43E7D4C3" w:rsidR="00CD7418" w:rsidRPr="00782BA0" w:rsidRDefault="3BD60125" w:rsidP="003D650C">
      <w:pPr>
        <w:spacing w:after="0" w:line="240" w:lineRule="auto"/>
        <w:jc w:val="center"/>
        <w:rPr>
          <w:b/>
          <w:bCs/>
          <w:color w:val="000000" w:themeColor="text1"/>
        </w:rPr>
      </w:pPr>
      <w:r w:rsidRPr="28426B5D">
        <w:rPr>
          <w:b/>
          <w:bCs/>
          <w:color w:val="000000" w:themeColor="text1"/>
        </w:rPr>
        <w:t xml:space="preserve">STRATEGIA </w:t>
      </w:r>
      <w:r w:rsidR="493038DC" w:rsidRPr="28426B5D">
        <w:rPr>
          <w:b/>
          <w:bCs/>
          <w:color w:val="000000" w:themeColor="text1"/>
        </w:rPr>
        <w:t>I</w:t>
      </w:r>
      <w:r w:rsidRPr="28426B5D">
        <w:rPr>
          <w:b/>
          <w:bCs/>
          <w:color w:val="000000" w:themeColor="text1"/>
        </w:rPr>
        <w:t xml:space="preserve"> PLAN DZIAŁANIA SZKOŁY DOKTORÓW</w:t>
      </w:r>
    </w:p>
    <w:p w14:paraId="5C7EBBBF" w14:textId="77777777" w:rsidR="006B651F" w:rsidRDefault="006B651F" w:rsidP="003D650C">
      <w:pPr>
        <w:spacing w:after="0" w:line="240" w:lineRule="auto"/>
        <w:jc w:val="both"/>
        <w:rPr>
          <w:color w:val="000000" w:themeColor="text1"/>
        </w:rPr>
      </w:pPr>
    </w:p>
    <w:p w14:paraId="6045AE40" w14:textId="555F93BD" w:rsidR="000B46B0" w:rsidRDefault="76A4DB97" w:rsidP="003D650C">
      <w:pPr>
        <w:spacing w:after="0" w:line="240" w:lineRule="auto"/>
        <w:jc w:val="both"/>
        <w:rPr>
          <w:color w:val="000000" w:themeColor="text1"/>
        </w:rPr>
      </w:pPr>
      <w:r w:rsidRPr="28426B5D">
        <w:rPr>
          <w:color w:val="000000" w:themeColor="text1"/>
        </w:rPr>
        <w:t xml:space="preserve">Szkoła Doktorów </w:t>
      </w:r>
      <w:r w:rsidR="135480A6" w:rsidRPr="28426B5D">
        <w:rPr>
          <w:color w:val="000000" w:themeColor="text1"/>
        </w:rPr>
        <w:t xml:space="preserve">Politechniki Śląskiej </w:t>
      </w:r>
      <w:r w:rsidRPr="28426B5D">
        <w:rPr>
          <w:color w:val="000000" w:themeColor="text1"/>
        </w:rPr>
        <w:t xml:space="preserve">działa </w:t>
      </w:r>
      <w:r w:rsidR="7BA1FD13" w:rsidRPr="28426B5D">
        <w:rPr>
          <w:color w:val="000000" w:themeColor="text1"/>
        </w:rPr>
        <w:t xml:space="preserve">jako jednostka koordynująca </w:t>
      </w:r>
      <w:r w:rsidR="565B9071" w:rsidRPr="28426B5D">
        <w:rPr>
          <w:color w:val="000000" w:themeColor="text1"/>
        </w:rPr>
        <w:t>Wspóln</w:t>
      </w:r>
      <w:r w:rsidR="719E022D" w:rsidRPr="28426B5D">
        <w:rPr>
          <w:color w:val="000000" w:themeColor="text1"/>
        </w:rPr>
        <w:t>ą</w:t>
      </w:r>
      <w:r w:rsidR="565B9071" w:rsidRPr="28426B5D">
        <w:rPr>
          <w:color w:val="000000" w:themeColor="text1"/>
        </w:rPr>
        <w:t xml:space="preserve"> </w:t>
      </w:r>
      <w:r w:rsidR="05288384" w:rsidRPr="28426B5D">
        <w:rPr>
          <w:color w:val="000000" w:themeColor="text1"/>
        </w:rPr>
        <w:t>Szkoł</w:t>
      </w:r>
      <w:r w:rsidR="1BEB34DE" w:rsidRPr="28426B5D">
        <w:rPr>
          <w:color w:val="000000" w:themeColor="text1"/>
        </w:rPr>
        <w:t>ę</w:t>
      </w:r>
      <w:r w:rsidR="05288384" w:rsidRPr="28426B5D">
        <w:rPr>
          <w:color w:val="000000" w:themeColor="text1"/>
        </w:rPr>
        <w:t xml:space="preserve"> Doktor</w:t>
      </w:r>
      <w:r w:rsidRPr="28426B5D">
        <w:rPr>
          <w:color w:val="000000" w:themeColor="text1"/>
        </w:rPr>
        <w:t>sk</w:t>
      </w:r>
      <w:r w:rsidR="12EF8E1E" w:rsidRPr="28426B5D">
        <w:rPr>
          <w:color w:val="000000" w:themeColor="text1"/>
        </w:rPr>
        <w:t>ą</w:t>
      </w:r>
      <w:r w:rsidR="135480A6" w:rsidRPr="28426B5D">
        <w:rPr>
          <w:color w:val="000000" w:themeColor="text1"/>
        </w:rPr>
        <w:t>,</w:t>
      </w:r>
      <w:r w:rsidR="782585FD" w:rsidRPr="28426B5D">
        <w:rPr>
          <w:color w:val="000000" w:themeColor="text1"/>
        </w:rPr>
        <w:t xml:space="preserve"> zrzesza</w:t>
      </w:r>
      <w:r w:rsidR="135480A6" w:rsidRPr="28426B5D">
        <w:rPr>
          <w:color w:val="000000" w:themeColor="text1"/>
        </w:rPr>
        <w:t>jąc</w:t>
      </w:r>
      <w:r w:rsidR="2849C016" w:rsidRPr="28426B5D">
        <w:rPr>
          <w:color w:val="000000" w:themeColor="text1"/>
        </w:rPr>
        <w:t>ą</w:t>
      </w:r>
      <w:r w:rsidR="782585FD" w:rsidRPr="28426B5D">
        <w:rPr>
          <w:color w:val="000000" w:themeColor="text1"/>
        </w:rPr>
        <w:t xml:space="preserve"> wiodące ośrodki </w:t>
      </w:r>
      <w:r w:rsidRPr="28426B5D">
        <w:rPr>
          <w:color w:val="000000" w:themeColor="text1"/>
        </w:rPr>
        <w:t>naukowo-badawcze</w:t>
      </w:r>
      <w:r w:rsidR="782585FD" w:rsidRPr="28426B5D">
        <w:rPr>
          <w:color w:val="000000" w:themeColor="text1"/>
        </w:rPr>
        <w:t xml:space="preserve"> </w:t>
      </w:r>
      <w:r w:rsidRPr="28426B5D">
        <w:rPr>
          <w:color w:val="000000" w:themeColor="text1"/>
        </w:rPr>
        <w:t>r</w:t>
      </w:r>
      <w:r w:rsidR="782585FD" w:rsidRPr="28426B5D">
        <w:rPr>
          <w:color w:val="000000" w:themeColor="text1"/>
        </w:rPr>
        <w:t>egionu</w:t>
      </w:r>
      <w:r w:rsidRPr="28426B5D">
        <w:rPr>
          <w:color w:val="000000" w:themeColor="text1"/>
        </w:rPr>
        <w:t xml:space="preserve"> górnośląskiego</w:t>
      </w:r>
      <w:r w:rsidR="2C674BED" w:rsidRPr="28426B5D">
        <w:rPr>
          <w:color w:val="000000" w:themeColor="text1"/>
        </w:rPr>
        <w:t>:</w:t>
      </w:r>
    </w:p>
    <w:p w14:paraId="6C3C52A6" w14:textId="6096BFCB" w:rsidR="000B46B0" w:rsidRDefault="66466EEE" w:rsidP="00D80288">
      <w:pPr>
        <w:spacing w:after="0" w:line="240" w:lineRule="auto"/>
        <w:ind w:left="709" w:hanging="425"/>
        <w:jc w:val="both"/>
        <w:rPr>
          <w:color w:val="000000" w:themeColor="text1"/>
        </w:rPr>
      </w:pPr>
      <w:r w:rsidRPr="28426B5D">
        <w:rPr>
          <w:color w:val="000000" w:themeColor="text1"/>
        </w:rPr>
        <w:t>1. Główny Instytut Górnictwa - Państwowy Instytut Badawczy</w:t>
      </w:r>
    </w:p>
    <w:p w14:paraId="366E8D7F" w14:textId="63618B5F" w:rsidR="000B46B0" w:rsidRDefault="66466EEE" w:rsidP="00D80288">
      <w:pPr>
        <w:spacing w:after="0" w:line="240" w:lineRule="auto"/>
        <w:ind w:left="709" w:hanging="425"/>
        <w:jc w:val="both"/>
        <w:rPr>
          <w:color w:val="000000" w:themeColor="text1"/>
        </w:rPr>
      </w:pPr>
      <w:r w:rsidRPr="28426B5D">
        <w:rPr>
          <w:color w:val="000000" w:themeColor="text1"/>
        </w:rPr>
        <w:t>2. Instytut Informatyki Teoretycznej i Stosowanej PAN</w:t>
      </w:r>
    </w:p>
    <w:p w14:paraId="6F25FE40" w14:textId="7B713819" w:rsidR="000B46B0" w:rsidRDefault="66466EEE" w:rsidP="00D80288">
      <w:pPr>
        <w:spacing w:after="0" w:line="240" w:lineRule="auto"/>
        <w:ind w:left="709" w:hanging="425"/>
        <w:jc w:val="both"/>
        <w:rPr>
          <w:color w:val="000000" w:themeColor="text1"/>
        </w:rPr>
      </w:pPr>
      <w:r w:rsidRPr="28426B5D">
        <w:rPr>
          <w:color w:val="000000" w:themeColor="text1"/>
        </w:rPr>
        <w:t>3. Instytut Podstaw Inżynierii Środowiska PAN</w:t>
      </w:r>
    </w:p>
    <w:p w14:paraId="21F81C95" w14:textId="76015AE2" w:rsidR="000B46B0" w:rsidRDefault="66466EEE" w:rsidP="00D80288">
      <w:pPr>
        <w:spacing w:after="0" w:line="240" w:lineRule="auto"/>
        <w:ind w:left="709" w:hanging="425"/>
        <w:jc w:val="both"/>
        <w:rPr>
          <w:color w:val="000000" w:themeColor="text1"/>
        </w:rPr>
      </w:pPr>
      <w:r w:rsidRPr="28426B5D">
        <w:rPr>
          <w:color w:val="000000" w:themeColor="text1"/>
        </w:rPr>
        <w:t>4. Centrum Materiałów Polimerowych i Węglowych PAN</w:t>
      </w:r>
    </w:p>
    <w:p w14:paraId="7143E1C4" w14:textId="41231704" w:rsidR="000B46B0" w:rsidRDefault="66466EEE" w:rsidP="00D80288">
      <w:pPr>
        <w:spacing w:after="0" w:line="240" w:lineRule="auto"/>
        <w:ind w:left="709" w:hanging="425"/>
        <w:jc w:val="both"/>
        <w:rPr>
          <w:color w:val="000000" w:themeColor="text1"/>
        </w:rPr>
      </w:pPr>
      <w:r w:rsidRPr="28426B5D">
        <w:rPr>
          <w:color w:val="000000" w:themeColor="text1"/>
        </w:rPr>
        <w:t>5. Narodowy Instytut Onkologii im. Mari Skłodowskiej-Curie - Państwowy Instytut Badawczy</w:t>
      </w:r>
    </w:p>
    <w:p w14:paraId="3F863385" w14:textId="64FB8778" w:rsidR="000B46B0" w:rsidRDefault="66466EEE" w:rsidP="00D80288">
      <w:pPr>
        <w:spacing w:after="0" w:line="240" w:lineRule="auto"/>
        <w:ind w:left="709" w:hanging="425"/>
        <w:jc w:val="both"/>
        <w:rPr>
          <w:color w:val="000000" w:themeColor="text1"/>
        </w:rPr>
      </w:pPr>
      <w:r w:rsidRPr="28426B5D">
        <w:rPr>
          <w:color w:val="000000" w:themeColor="text1"/>
        </w:rPr>
        <w:t>6. Instytut Inżynierii Chemicznej PAN</w:t>
      </w:r>
    </w:p>
    <w:p w14:paraId="24F7CDE9" w14:textId="047EE385" w:rsidR="000B46B0" w:rsidRDefault="66466EEE" w:rsidP="00D80288">
      <w:pPr>
        <w:spacing w:after="0" w:line="240" w:lineRule="auto"/>
        <w:ind w:left="709" w:hanging="425"/>
        <w:jc w:val="both"/>
        <w:rPr>
          <w:color w:val="000000" w:themeColor="text1"/>
        </w:rPr>
      </w:pPr>
      <w:r w:rsidRPr="28426B5D">
        <w:rPr>
          <w:color w:val="000000" w:themeColor="text1"/>
        </w:rPr>
        <w:t>7. Instytut Techniki Górniczej KOMAG</w:t>
      </w:r>
    </w:p>
    <w:p w14:paraId="0EB208DF" w14:textId="17485D68" w:rsidR="000B46B0" w:rsidRPr="009677D4" w:rsidRDefault="000B46B0" w:rsidP="003D650C">
      <w:pPr>
        <w:spacing w:after="0" w:line="240" w:lineRule="auto"/>
        <w:jc w:val="both"/>
        <w:rPr>
          <w:color w:val="000000" w:themeColor="text1"/>
        </w:rPr>
      </w:pPr>
    </w:p>
    <w:p w14:paraId="28691C16" w14:textId="77777777" w:rsidR="003D650C" w:rsidRDefault="003D650C" w:rsidP="003D650C">
      <w:pPr>
        <w:spacing w:after="0" w:line="240" w:lineRule="auto"/>
        <w:jc w:val="both"/>
        <w:rPr>
          <w:color w:val="000000" w:themeColor="text1"/>
        </w:rPr>
      </w:pPr>
      <w:r w:rsidRPr="28426B5D">
        <w:rPr>
          <w:color w:val="000000" w:themeColor="text1"/>
        </w:rPr>
        <w:t>Kształcenie we Wspólnej Szkole Doktorskiej ma charakter zindywidualizowany, mając</w:t>
      </w:r>
      <w:r>
        <w:rPr>
          <w:color w:val="000000" w:themeColor="text1"/>
        </w:rPr>
        <w:t>y</w:t>
      </w:r>
      <w:r w:rsidRPr="28426B5D">
        <w:rPr>
          <w:color w:val="000000" w:themeColor="text1"/>
        </w:rPr>
        <w:t xml:space="preserve"> na celu tworzenie warunków do</w:t>
      </w:r>
      <w:r>
        <w:rPr>
          <w:color w:val="000000" w:themeColor="text1"/>
        </w:rPr>
        <w:t xml:space="preserve"> </w:t>
      </w:r>
      <w:r w:rsidRPr="28426B5D">
        <w:rPr>
          <w:color w:val="000000" w:themeColor="text1"/>
        </w:rPr>
        <w:t>realizację oryginalnych i innowacyjnych pomysłów badawczych</w:t>
      </w:r>
      <w:r>
        <w:rPr>
          <w:color w:val="000000" w:themeColor="text1"/>
        </w:rPr>
        <w:t xml:space="preserve"> poprzez</w:t>
      </w:r>
      <w:r w:rsidRPr="28426B5D">
        <w:rPr>
          <w:color w:val="000000" w:themeColor="text1"/>
        </w:rPr>
        <w:t>:</w:t>
      </w:r>
    </w:p>
    <w:p w14:paraId="6367471D" w14:textId="28F08ABA" w:rsidR="003D650C" w:rsidRPr="00D80288" w:rsidRDefault="003D650C" w:rsidP="00D80288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D80288">
        <w:rPr>
          <w:color w:val="000000" w:themeColor="text1"/>
        </w:rPr>
        <w:t>identyfikację talentów istotnych dla rozwoju nauki, edukacji, gospodarki i przemysłu</w:t>
      </w:r>
    </w:p>
    <w:p w14:paraId="0C201C8C" w14:textId="77777777" w:rsidR="003D650C" w:rsidRPr="00D80288" w:rsidRDefault="003D650C" w:rsidP="00D80288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color w:val="000000" w:themeColor="text1"/>
        </w:rPr>
      </w:pPr>
      <w:r w:rsidRPr="00D80288">
        <w:rPr>
          <w:color w:val="000000" w:themeColor="text1"/>
        </w:rPr>
        <w:t>kształcenie wysokokwalifikowanej, eksperckiej kadry naukowej i menedżerskiej, wspierającej działalność instytucji w różnych gałęziach krajowej i globalnej nauki i gospodarki</w:t>
      </w:r>
    </w:p>
    <w:p w14:paraId="6948C98D" w14:textId="77777777" w:rsidR="003D650C" w:rsidRDefault="003D650C" w:rsidP="003D650C">
      <w:pPr>
        <w:spacing w:after="0" w:line="240" w:lineRule="auto"/>
        <w:jc w:val="both"/>
        <w:rPr>
          <w:color w:val="000000" w:themeColor="text1"/>
        </w:rPr>
      </w:pPr>
    </w:p>
    <w:p w14:paraId="01E98199" w14:textId="26641A11" w:rsidR="000B46B0" w:rsidRPr="009677D4" w:rsidRDefault="575B2797" w:rsidP="003D650C">
      <w:pPr>
        <w:spacing w:after="0" w:line="240" w:lineRule="auto"/>
        <w:jc w:val="both"/>
        <w:rPr>
          <w:color w:val="000000" w:themeColor="text1"/>
        </w:rPr>
      </w:pPr>
      <w:r w:rsidRPr="009677D4">
        <w:rPr>
          <w:color w:val="000000" w:themeColor="text1"/>
        </w:rPr>
        <w:t xml:space="preserve">Szkoła umożliwia prowadzenie innowacyjnych i interdyscyplinarnych badań oraz przygotowanie rozpraw doktorskich w zakresie 13 </w:t>
      </w:r>
      <w:r w:rsidR="18BC1DFF" w:rsidRPr="009677D4">
        <w:rPr>
          <w:color w:val="000000" w:themeColor="text1"/>
        </w:rPr>
        <w:t>d</w:t>
      </w:r>
      <w:r w:rsidRPr="009677D4">
        <w:rPr>
          <w:color w:val="000000" w:themeColor="text1"/>
        </w:rPr>
        <w:t>yscyplin</w:t>
      </w:r>
      <w:r w:rsidR="06E76752" w:rsidRPr="009677D4">
        <w:rPr>
          <w:color w:val="000000" w:themeColor="text1"/>
        </w:rPr>
        <w:t xml:space="preserve"> naukowych</w:t>
      </w:r>
      <w:r w:rsidRPr="009677D4">
        <w:rPr>
          <w:color w:val="000000" w:themeColor="text1"/>
        </w:rPr>
        <w:t>:</w:t>
      </w:r>
    </w:p>
    <w:p w14:paraId="15F867D2" w14:textId="0470B165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Architektura i Urbanistyka</w:t>
      </w:r>
    </w:p>
    <w:p w14:paraId="52FAFD44" w14:textId="658B3E30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Automatyka, Elektronika, Elektrotechnika i Technologie Kosmiczne</w:t>
      </w:r>
    </w:p>
    <w:p w14:paraId="3326602E" w14:textId="33D912AA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Informatyka Techniczna i Telekomunikacja</w:t>
      </w:r>
    </w:p>
    <w:p w14:paraId="2833DAEA" w14:textId="5B8D613F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Inżynieria Biomedyczna</w:t>
      </w:r>
    </w:p>
    <w:p w14:paraId="221E4A9B" w14:textId="666253A2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Inżynieria Chemiczna</w:t>
      </w:r>
    </w:p>
    <w:p w14:paraId="66000F29" w14:textId="3476ED94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Inżynieria Lądowa Geodezja i Transport </w:t>
      </w:r>
    </w:p>
    <w:p w14:paraId="2DB40603" w14:textId="565844D2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Inżynieria Materiałowa</w:t>
      </w:r>
    </w:p>
    <w:p w14:paraId="2EA1354D" w14:textId="42CFCF85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Inżynieria Mechaniczna</w:t>
      </w:r>
    </w:p>
    <w:p w14:paraId="2F100DF1" w14:textId="78CE082C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Inżynieria Środowiska, Górnictwo i Energetyka</w:t>
      </w:r>
    </w:p>
    <w:p w14:paraId="21934849" w14:textId="6875DCDB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Nauki Chemiczne</w:t>
      </w:r>
    </w:p>
    <w:p w14:paraId="54C25FAE" w14:textId="651868C9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Nauki o Zarządzaniu i Jakości</w:t>
      </w:r>
    </w:p>
    <w:p w14:paraId="600FEF83" w14:textId="4A1BC85F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Nauki Medyczne </w:t>
      </w:r>
    </w:p>
    <w:p w14:paraId="6134803C" w14:textId="15C3A50D" w:rsidR="000B46B0" w:rsidRPr="009677D4" w:rsidRDefault="575B2797" w:rsidP="00D80288">
      <w:pPr>
        <w:pStyle w:val="Akapitzlist"/>
        <w:numPr>
          <w:ilvl w:val="0"/>
          <w:numId w:val="19"/>
        </w:numPr>
        <w:spacing w:after="0" w:line="240" w:lineRule="auto"/>
        <w:ind w:left="709" w:hanging="425"/>
        <w:jc w:val="both"/>
        <w:rPr>
          <w:color w:val="000000" w:themeColor="text1"/>
        </w:rPr>
      </w:pPr>
      <w:r w:rsidRPr="009677D4">
        <w:rPr>
          <w:color w:val="000000" w:themeColor="text1"/>
        </w:rPr>
        <w:t>Nauki o Ziemi i Środowisku</w:t>
      </w:r>
    </w:p>
    <w:p w14:paraId="1EB60856" w14:textId="53BC9AAA" w:rsidR="7B6E8CC8" w:rsidRDefault="003D650C" w:rsidP="003D650C">
      <w:pPr>
        <w:spacing w:after="0" w:line="24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br/>
      </w:r>
      <w:r w:rsidR="7B6E8CC8" w:rsidRPr="28426B5D">
        <w:rPr>
          <w:b/>
          <w:bCs/>
          <w:color w:val="000000" w:themeColor="text1"/>
        </w:rPr>
        <w:t xml:space="preserve">Strategia </w:t>
      </w:r>
      <w:r w:rsidR="7B6E8CC8" w:rsidRPr="28426B5D">
        <w:rPr>
          <w:color w:val="000000" w:themeColor="text1"/>
        </w:rPr>
        <w:t xml:space="preserve">działania Szkoły </w:t>
      </w:r>
      <w:r w:rsidR="583159A8" w:rsidRPr="28426B5D">
        <w:rPr>
          <w:color w:val="000000" w:themeColor="text1"/>
        </w:rPr>
        <w:t xml:space="preserve">w zakresie kształcenia, badań naukowych, umiędzynarodowienia, kapitału ludzkiego oraz współpracy i promocji, </w:t>
      </w:r>
      <w:r w:rsidR="00DF2843">
        <w:rPr>
          <w:color w:val="000000" w:themeColor="text1"/>
        </w:rPr>
        <w:t xml:space="preserve">jest spójna </w:t>
      </w:r>
      <w:r w:rsidR="7B6E8CC8" w:rsidRPr="28426B5D">
        <w:rPr>
          <w:color w:val="000000" w:themeColor="text1"/>
        </w:rPr>
        <w:t>z</w:t>
      </w:r>
      <w:r w:rsidR="1358A441" w:rsidRPr="28426B5D">
        <w:rPr>
          <w:color w:val="000000" w:themeColor="text1"/>
        </w:rPr>
        <w:t xml:space="preserve"> celami ujętymi w </w:t>
      </w:r>
      <w:r w:rsidR="6A4D1264" w:rsidRPr="28426B5D">
        <w:rPr>
          <w:color w:val="000000" w:themeColor="text1"/>
        </w:rPr>
        <w:t>S</w:t>
      </w:r>
      <w:r w:rsidR="7B6E8CC8" w:rsidRPr="28426B5D">
        <w:rPr>
          <w:color w:val="000000" w:themeColor="text1"/>
        </w:rPr>
        <w:t>trategi</w:t>
      </w:r>
      <w:r w:rsidR="1334D7B3" w:rsidRPr="28426B5D">
        <w:rPr>
          <w:color w:val="000000" w:themeColor="text1"/>
        </w:rPr>
        <w:t>i</w:t>
      </w:r>
      <w:r w:rsidR="7B6E8CC8" w:rsidRPr="28426B5D">
        <w:rPr>
          <w:color w:val="000000" w:themeColor="text1"/>
        </w:rPr>
        <w:t xml:space="preserve"> Uczelni</w:t>
      </w:r>
      <w:r w:rsidR="2D5D2154" w:rsidRPr="28426B5D">
        <w:rPr>
          <w:color w:val="000000" w:themeColor="text1"/>
        </w:rPr>
        <w:t xml:space="preserve"> na lata 2021-2026</w:t>
      </w:r>
      <w:r w:rsidR="4913CF48" w:rsidRPr="28426B5D">
        <w:rPr>
          <w:color w:val="000000" w:themeColor="text1"/>
        </w:rPr>
        <w:t>.</w:t>
      </w:r>
    </w:p>
    <w:p w14:paraId="60FDA2D8" w14:textId="71E9A8E7" w:rsidR="28426B5D" w:rsidRDefault="28426B5D" w:rsidP="003D650C">
      <w:pPr>
        <w:spacing w:after="0" w:line="240" w:lineRule="auto"/>
        <w:jc w:val="both"/>
        <w:rPr>
          <w:color w:val="000000" w:themeColor="text1"/>
        </w:rPr>
      </w:pPr>
    </w:p>
    <w:p w14:paraId="04DF2591" w14:textId="6EC162E6" w:rsidR="7B6E8CC8" w:rsidRDefault="7B6E8CC8" w:rsidP="003D650C">
      <w:pPr>
        <w:spacing w:after="0" w:line="240" w:lineRule="auto"/>
        <w:jc w:val="both"/>
        <w:rPr>
          <w:color w:val="000000" w:themeColor="text1"/>
        </w:rPr>
      </w:pPr>
      <w:r w:rsidRPr="28426B5D">
        <w:rPr>
          <w:b/>
          <w:bCs/>
          <w:color w:val="000000" w:themeColor="text1"/>
        </w:rPr>
        <w:t>Cele</w:t>
      </w:r>
      <w:r w:rsidR="2C76D53F" w:rsidRPr="28426B5D">
        <w:rPr>
          <w:b/>
          <w:bCs/>
          <w:color w:val="000000" w:themeColor="text1"/>
        </w:rPr>
        <w:t xml:space="preserve"> strategiczne </w:t>
      </w:r>
      <w:r w:rsidR="2C76D53F" w:rsidRPr="28426B5D">
        <w:rPr>
          <w:color w:val="000000" w:themeColor="text1"/>
        </w:rPr>
        <w:t>Szkoły obejmują:</w:t>
      </w:r>
    </w:p>
    <w:p w14:paraId="3A23F732" w14:textId="0642B5C1" w:rsidR="2C722CF2" w:rsidRDefault="00270005" w:rsidP="00D80288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color w:val="000000" w:themeColor="text1"/>
        </w:rPr>
      </w:pPr>
      <w:r>
        <w:rPr>
          <w:color w:val="000000" w:themeColor="text1"/>
        </w:rPr>
        <w:t>T</w:t>
      </w:r>
      <w:r w:rsidR="2C722CF2" w:rsidRPr="28426B5D">
        <w:rPr>
          <w:color w:val="000000" w:themeColor="text1"/>
        </w:rPr>
        <w:t xml:space="preserve">worzenie jak </w:t>
      </w:r>
      <w:r w:rsidR="2C722CF2" w:rsidRPr="28426B5D">
        <w:rPr>
          <w:color w:val="000000" w:themeColor="text1"/>
          <w:u w:val="single"/>
        </w:rPr>
        <w:t>najlepszych warunków do uzyskania kompetencji naukowych doktorantów</w:t>
      </w:r>
      <w:r w:rsidR="2C722CF2" w:rsidRPr="28426B5D">
        <w:rPr>
          <w:color w:val="000000" w:themeColor="text1"/>
        </w:rPr>
        <w:t>, na miarę nowoczesnego uniwersytetu badawczego i przedsiębiorczego, mającego wpływ na życie społeczno-gospodarcze regionu i kraju</w:t>
      </w:r>
      <w:r w:rsidR="34546374" w:rsidRPr="28426B5D">
        <w:rPr>
          <w:color w:val="000000" w:themeColor="text1"/>
        </w:rPr>
        <w:t>.</w:t>
      </w:r>
    </w:p>
    <w:p w14:paraId="76F392E2" w14:textId="044B11AE" w:rsidR="1DF5FCAE" w:rsidRDefault="1DF5FCAE" w:rsidP="00D80288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color w:val="000000" w:themeColor="text1"/>
        </w:rPr>
      </w:pPr>
      <w:r w:rsidRPr="28426B5D">
        <w:rPr>
          <w:color w:val="000000" w:themeColor="text1"/>
          <w:u w:val="single"/>
        </w:rPr>
        <w:t>Zapewnianie</w:t>
      </w:r>
      <w:r w:rsidR="7C968B97" w:rsidRPr="28426B5D">
        <w:rPr>
          <w:color w:val="000000" w:themeColor="text1"/>
          <w:u w:val="single"/>
        </w:rPr>
        <w:t xml:space="preserve"> </w:t>
      </w:r>
      <w:r w:rsidR="7AF8D6FA" w:rsidRPr="28426B5D">
        <w:rPr>
          <w:color w:val="000000" w:themeColor="text1"/>
          <w:u w:val="single"/>
        </w:rPr>
        <w:t>wysokiej jakośc</w:t>
      </w:r>
      <w:r w:rsidR="7AF8D6FA" w:rsidRPr="00ED051F">
        <w:rPr>
          <w:color w:val="000000" w:themeColor="text1"/>
          <w:u w:val="single"/>
        </w:rPr>
        <w:t xml:space="preserve">i </w:t>
      </w:r>
      <w:r w:rsidRPr="28426B5D">
        <w:rPr>
          <w:color w:val="000000" w:themeColor="text1"/>
          <w:u w:val="single"/>
        </w:rPr>
        <w:t>kształcenia doktorskiego</w:t>
      </w:r>
      <w:r w:rsidR="7B1ECE5B" w:rsidRPr="28426B5D">
        <w:rPr>
          <w:color w:val="000000" w:themeColor="text1"/>
        </w:rPr>
        <w:t>,</w:t>
      </w:r>
      <w:r w:rsidR="46AE75A4" w:rsidRPr="28426B5D">
        <w:rPr>
          <w:color w:val="000000" w:themeColor="text1"/>
        </w:rPr>
        <w:t xml:space="preserve"> </w:t>
      </w:r>
      <w:r w:rsidR="00DF2843">
        <w:rPr>
          <w:color w:val="000000" w:themeColor="text1"/>
        </w:rPr>
        <w:t xml:space="preserve">zgodnego </w:t>
      </w:r>
      <w:r w:rsidR="00270005">
        <w:rPr>
          <w:color w:val="000000" w:themeColor="text1"/>
        </w:rPr>
        <w:t xml:space="preserve">z </w:t>
      </w:r>
      <w:r w:rsidR="00DF2843">
        <w:rPr>
          <w:color w:val="000000" w:themeColor="text1"/>
        </w:rPr>
        <w:t xml:space="preserve">Celem </w:t>
      </w:r>
      <w:r w:rsidR="00195FAE">
        <w:rPr>
          <w:color w:val="000000" w:themeColor="text1"/>
        </w:rPr>
        <w:t xml:space="preserve">4 </w:t>
      </w:r>
      <w:r w:rsidR="00DF2843">
        <w:rPr>
          <w:color w:val="000000" w:themeColor="text1"/>
        </w:rPr>
        <w:t xml:space="preserve">Zrównoważonego Rozwoju „Dobra Jakość Edukacji” i </w:t>
      </w:r>
      <w:r w:rsidRPr="28426B5D">
        <w:rPr>
          <w:color w:val="000000" w:themeColor="text1"/>
        </w:rPr>
        <w:t xml:space="preserve">realizowanego w sposób </w:t>
      </w:r>
      <w:r w:rsidR="1C70C005" w:rsidRPr="28426B5D">
        <w:rPr>
          <w:color w:val="000000" w:themeColor="text1"/>
        </w:rPr>
        <w:t>innowacyjny</w:t>
      </w:r>
      <w:r w:rsidR="02FB72E1" w:rsidRPr="28426B5D">
        <w:rPr>
          <w:color w:val="000000" w:themeColor="text1"/>
        </w:rPr>
        <w:t>, interdyscyplinarny</w:t>
      </w:r>
      <w:r w:rsidR="00DF2843">
        <w:rPr>
          <w:color w:val="000000" w:themeColor="text1"/>
        </w:rPr>
        <w:t>,</w:t>
      </w:r>
      <w:r w:rsidR="1B8C31CE" w:rsidRPr="28426B5D">
        <w:rPr>
          <w:color w:val="000000" w:themeColor="text1"/>
        </w:rPr>
        <w:t xml:space="preserve"> we współpracy z krajowymi i międzynarodowymi ośrodkami akademickimi</w:t>
      </w:r>
      <w:r w:rsidR="00DF2843">
        <w:rPr>
          <w:color w:val="000000" w:themeColor="text1"/>
        </w:rPr>
        <w:t xml:space="preserve"> </w:t>
      </w:r>
      <w:r w:rsidR="1B8C31CE" w:rsidRPr="28426B5D">
        <w:rPr>
          <w:color w:val="000000" w:themeColor="text1"/>
        </w:rPr>
        <w:t>i nauko</w:t>
      </w:r>
      <w:r w:rsidR="472D8813" w:rsidRPr="28426B5D">
        <w:rPr>
          <w:color w:val="000000" w:themeColor="text1"/>
        </w:rPr>
        <w:t>w</w:t>
      </w:r>
      <w:r w:rsidR="1B8C31CE" w:rsidRPr="28426B5D">
        <w:rPr>
          <w:color w:val="000000" w:themeColor="text1"/>
        </w:rPr>
        <w:t>o-badawczymi</w:t>
      </w:r>
      <w:r w:rsidR="00DF2843">
        <w:rPr>
          <w:color w:val="000000" w:themeColor="text1"/>
        </w:rPr>
        <w:t>.</w:t>
      </w:r>
      <w:r w:rsidR="7A6A9709" w:rsidRPr="28426B5D">
        <w:rPr>
          <w:color w:val="000000" w:themeColor="text1"/>
        </w:rPr>
        <w:t xml:space="preserve"> </w:t>
      </w:r>
      <w:r w:rsidR="00DF2843">
        <w:rPr>
          <w:color w:val="000000" w:themeColor="text1"/>
        </w:rPr>
        <w:t xml:space="preserve">Oferowany program kształcenia </w:t>
      </w:r>
      <w:r w:rsidR="7A6A9709" w:rsidRPr="28426B5D">
        <w:rPr>
          <w:color w:val="000000" w:themeColor="text1"/>
        </w:rPr>
        <w:t>ma</w:t>
      </w:r>
      <w:r w:rsidR="44992FA2" w:rsidRPr="28426B5D">
        <w:rPr>
          <w:color w:val="000000" w:themeColor="text1"/>
        </w:rPr>
        <w:t xml:space="preserve"> jednocześnie</w:t>
      </w:r>
      <w:r w:rsidR="7A6A9709" w:rsidRPr="28426B5D">
        <w:rPr>
          <w:color w:val="000000" w:themeColor="text1"/>
        </w:rPr>
        <w:t xml:space="preserve"> na uwadze globalne </w:t>
      </w:r>
      <w:proofErr w:type="spellStart"/>
      <w:r w:rsidR="7A6A9709" w:rsidRPr="28426B5D">
        <w:rPr>
          <w:color w:val="000000" w:themeColor="text1"/>
        </w:rPr>
        <w:t>megatrendy</w:t>
      </w:r>
      <w:proofErr w:type="spellEnd"/>
      <w:r w:rsidR="7A6A9709" w:rsidRPr="28426B5D">
        <w:rPr>
          <w:color w:val="000000" w:themeColor="text1"/>
        </w:rPr>
        <w:t xml:space="preserve"> i wyzwania społeczn</w:t>
      </w:r>
      <w:r w:rsidR="13E278C8" w:rsidRPr="28426B5D">
        <w:rPr>
          <w:color w:val="000000" w:themeColor="text1"/>
        </w:rPr>
        <w:t xml:space="preserve">e, </w:t>
      </w:r>
      <w:r w:rsidR="7A6A9709" w:rsidRPr="28426B5D">
        <w:rPr>
          <w:color w:val="000000" w:themeColor="text1"/>
        </w:rPr>
        <w:t>gospodarcz</w:t>
      </w:r>
      <w:r w:rsidR="51EE6854" w:rsidRPr="28426B5D">
        <w:rPr>
          <w:color w:val="000000" w:themeColor="text1"/>
        </w:rPr>
        <w:t xml:space="preserve">e i </w:t>
      </w:r>
      <w:r w:rsidR="7A6A9709" w:rsidRPr="28426B5D">
        <w:rPr>
          <w:color w:val="000000" w:themeColor="text1"/>
        </w:rPr>
        <w:t>technologiczne współczesnego świata</w:t>
      </w:r>
      <w:r w:rsidR="00DF2843">
        <w:rPr>
          <w:color w:val="000000" w:themeColor="text1"/>
        </w:rPr>
        <w:t xml:space="preserve"> i jego zrównoważonego rozwoju</w:t>
      </w:r>
      <w:r w:rsidR="00195FAE">
        <w:rPr>
          <w:color w:val="000000" w:themeColor="text1"/>
        </w:rPr>
        <w:t>, zwłaszcza Cel 12 „Zrównoważona Konsumpcja</w:t>
      </w:r>
      <w:r w:rsidR="003B64CF">
        <w:rPr>
          <w:color w:val="000000" w:themeColor="text1"/>
        </w:rPr>
        <w:t xml:space="preserve"> i Produkcja</w:t>
      </w:r>
      <w:r w:rsidR="00195FAE">
        <w:rPr>
          <w:color w:val="000000" w:themeColor="text1"/>
        </w:rPr>
        <w:t>”</w:t>
      </w:r>
      <w:r w:rsidR="7D4E4C3E" w:rsidRPr="28426B5D">
        <w:rPr>
          <w:color w:val="000000" w:themeColor="text1"/>
        </w:rPr>
        <w:t>.</w:t>
      </w:r>
    </w:p>
    <w:p w14:paraId="156D0825" w14:textId="32FEDA08" w:rsidR="0DF0776A" w:rsidRDefault="0DF0776A" w:rsidP="00D80288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color w:val="000000" w:themeColor="text1"/>
        </w:rPr>
      </w:pPr>
      <w:r w:rsidRPr="28426B5D">
        <w:rPr>
          <w:color w:val="000000" w:themeColor="text1"/>
        </w:rPr>
        <w:t>Zapewni</w:t>
      </w:r>
      <w:r w:rsidR="00270005">
        <w:rPr>
          <w:color w:val="000000" w:themeColor="text1"/>
        </w:rPr>
        <w:t>a</w:t>
      </w:r>
      <w:r w:rsidRPr="28426B5D">
        <w:rPr>
          <w:color w:val="000000" w:themeColor="text1"/>
        </w:rPr>
        <w:t xml:space="preserve">nie </w:t>
      </w:r>
      <w:r w:rsidRPr="28426B5D">
        <w:rPr>
          <w:color w:val="000000" w:themeColor="text1"/>
          <w:u w:val="single"/>
        </w:rPr>
        <w:t>wsparcia finansowego</w:t>
      </w:r>
      <w:r w:rsidRPr="28426B5D">
        <w:rPr>
          <w:color w:val="000000" w:themeColor="text1"/>
        </w:rPr>
        <w:t xml:space="preserve"> dla doktorantów w formie stypendiów doktoranckich oraz </w:t>
      </w:r>
      <w:r w:rsidR="4116A82F" w:rsidRPr="28426B5D">
        <w:rPr>
          <w:color w:val="000000" w:themeColor="text1"/>
        </w:rPr>
        <w:t xml:space="preserve">środków </w:t>
      </w:r>
      <w:r w:rsidR="734B3867" w:rsidRPr="28426B5D">
        <w:rPr>
          <w:color w:val="000000" w:themeColor="text1"/>
        </w:rPr>
        <w:t xml:space="preserve">dodatkowych </w:t>
      </w:r>
      <w:r w:rsidR="46BBA442" w:rsidRPr="28426B5D">
        <w:rPr>
          <w:color w:val="000000" w:themeColor="text1"/>
        </w:rPr>
        <w:t xml:space="preserve">za osiągnięcia </w:t>
      </w:r>
      <w:r w:rsidR="734B3867" w:rsidRPr="28426B5D">
        <w:rPr>
          <w:color w:val="000000" w:themeColor="text1"/>
        </w:rPr>
        <w:t>dla najlepszych doktorantów</w:t>
      </w:r>
      <w:r w:rsidR="323FA336" w:rsidRPr="28426B5D">
        <w:rPr>
          <w:color w:val="000000" w:themeColor="text1"/>
        </w:rPr>
        <w:t>.</w:t>
      </w:r>
    </w:p>
    <w:p w14:paraId="7399DBDA" w14:textId="3587416B" w:rsidR="3E97EDC2" w:rsidRDefault="3E97EDC2" w:rsidP="00D80288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color w:val="000000" w:themeColor="text1"/>
        </w:rPr>
      </w:pPr>
      <w:r w:rsidRPr="28426B5D">
        <w:rPr>
          <w:color w:val="000000" w:themeColor="text1"/>
          <w:u w:val="single"/>
        </w:rPr>
        <w:t>Internacjonalizacj</w:t>
      </w:r>
      <w:r w:rsidR="00DF2843">
        <w:rPr>
          <w:color w:val="000000" w:themeColor="text1"/>
          <w:u w:val="single"/>
        </w:rPr>
        <w:t>ę</w:t>
      </w:r>
      <w:r w:rsidRPr="28426B5D">
        <w:rPr>
          <w:color w:val="000000" w:themeColor="text1"/>
          <w:u w:val="single"/>
        </w:rPr>
        <w:t xml:space="preserve"> Szkoły</w:t>
      </w:r>
      <w:r w:rsidR="60ED11E0" w:rsidRPr="28426B5D">
        <w:rPr>
          <w:color w:val="000000" w:themeColor="text1"/>
        </w:rPr>
        <w:t xml:space="preserve"> poprzez w</w:t>
      </w:r>
      <w:r w:rsidR="14926F17" w:rsidRPr="28426B5D">
        <w:rPr>
          <w:color w:val="000000" w:themeColor="text1"/>
        </w:rPr>
        <w:t xml:space="preserve">spółpracę </w:t>
      </w:r>
      <w:r w:rsidR="73995704" w:rsidRPr="28426B5D">
        <w:rPr>
          <w:color w:val="000000" w:themeColor="text1"/>
        </w:rPr>
        <w:t>międ</w:t>
      </w:r>
      <w:r w:rsidR="009677D4">
        <w:rPr>
          <w:color w:val="000000" w:themeColor="text1"/>
        </w:rPr>
        <w:t>z</w:t>
      </w:r>
      <w:r w:rsidR="73995704" w:rsidRPr="28426B5D">
        <w:rPr>
          <w:color w:val="000000" w:themeColor="text1"/>
        </w:rPr>
        <w:t xml:space="preserve">ynarodową </w:t>
      </w:r>
      <w:r w:rsidR="311A6228" w:rsidRPr="28426B5D">
        <w:rPr>
          <w:color w:val="000000" w:themeColor="text1"/>
        </w:rPr>
        <w:t xml:space="preserve">i </w:t>
      </w:r>
      <w:r w:rsidR="731A8254" w:rsidRPr="28426B5D">
        <w:rPr>
          <w:color w:val="000000" w:themeColor="text1"/>
        </w:rPr>
        <w:t>d</w:t>
      </w:r>
      <w:r w:rsidR="17525292" w:rsidRPr="28426B5D">
        <w:rPr>
          <w:color w:val="000000" w:themeColor="text1"/>
        </w:rPr>
        <w:t>ziałania mające na celu tzw. “</w:t>
      </w:r>
      <w:r w:rsidR="17525292" w:rsidRPr="28426B5D">
        <w:rPr>
          <w:color w:val="000000" w:themeColor="text1"/>
          <w:u w:val="single"/>
        </w:rPr>
        <w:t>Umiędzynarodowienie w Domu</w:t>
      </w:r>
      <w:r w:rsidR="17525292" w:rsidRPr="28426B5D">
        <w:rPr>
          <w:color w:val="000000" w:themeColor="text1"/>
        </w:rPr>
        <w:t>”</w:t>
      </w:r>
      <w:r w:rsidR="00195FAE">
        <w:rPr>
          <w:color w:val="000000" w:themeColor="text1"/>
        </w:rPr>
        <w:t>.</w:t>
      </w:r>
    </w:p>
    <w:p w14:paraId="4D192A9E" w14:textId="16F965D8" w:rsidR="360BDFF6" w:rsidRDefault="360BDFF6" w:rsidP="00D80288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color w:val="000000" w:themeColor="text1"/>
        </w:rPr>
      </w:pPr>
      <w:r w:rsidRPr="28426B5D">
        <w:rPr>
          <w:color w:val="000000" w:themeColor="text1"/>
        </w:rPr>
        <w:lastRenderedPageBreak/>
        <w:t xml:space="preserve">Umożliwianie </w:t>
      </w:r>
      <w:r w:rsidR="00877559">
        <w:rPr>
          <w:color w:val="000000" w:themeColor="text1"/>
        </w:rPr>
        <w:t xml:space="preserve">implementacji wyników badań </w:t>
      </w:r>
      <w:r w:rsidRPr="28426B5D">
        <w:rPr>
          <w:color w:val="000000" w:themeColor="text1"/>
        </w:rPr>
        <w:t xml:space="preserve">poprzez </w:t>
      </w:r>
      <w:r w:rsidR="591AFADB" w:rsidRPr="28426B5D">
        <w:rPr>
          <w:color w:val="000000" w:themeColor="text1"/>
        </w:rPr>
        <w:t xml:space="preserve">realizację </w:t>
      </w:r>
      <w:r w:rsidR="591AFADB" w:rsidRPr="00ED051F">
        <w:rPr>
          <w:color w:val="000000" w:themeColor="text1"/>
          <w:u w:val="single"/>
        </w:rPr>
        <w:t>d</w:t>
      </w:r>
      <w:r w:rsidR="591AFADB" w:rsidRPr="28426B5D">
        <w:rPr>
          <w:color w:val="000000" w:themeColor="text1"/>
          <w:u w:val="single"/>
        </w:rPr>
        <w:t>oktoratów wdrożeniowych</w:t>
      </w:r>
      <w:r w:rsidR="00D80288">
        <w:rPr>
          <w:color w:val="000000" w:themeColor="text1"/>
        </w:rPr>
        <w:br/>
      </w:r>
      <w:r w:rsidR="591AFADB" w:rsidRPr="28426B5D">
        <w:rPr>
          <w:color w:val="000000" w:themeColor="text1"/>
        </w:rPr>
        <w:t>we współpracy z przedsiębiorstwami</w:t>
      </w:r>
      <w:r w:rsidR="6139242C" w:rsidRPr="28426B5D">
        <w:rPr>
          <w:color w:val="000000" w:themeColor="text1"/>
        </w:rPr>
        <w:t>.</w:t>
      </w:r>
    </w:p>
    <w:p w14:paraId="79CC90AF" w14:textId="5CF7E05A" w:rsidR="077D83D4" w:rsidRDefault="001C69FD" w:rsidP="00D80288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Rozwój i umacnianie pozycji Szkoły</w:t>
      </w:r>
      <w:r w:rsidR="504A8E6B" w:rsidRPr="28426B5D">
        <w:rPr>
          <w:color w:val="000000" w:themeColor="text1"/>
          <w:u w:val="single"/>
        </w:rPr>
        <w:t xml:space="preserve"> Doktorów </w:t>
      </w:r>
      <w:r w:rsidR="504A8E6B" w:rsidRPr="28426B5D">
        <w:rPr>
          <w:color w:val="000000" w:themeColor="text1"/>
        </w:rPr>
        <w:t xml:space="preserve">w zakresie </w:t>
      </w:r>
      <w:r w:rsidR="077D83D4" w:rsidRPr="28426B5D">
        <w:rPr>
          <w:color w:val="000000" w:themeColor="text1"/>
        </w:rPr>
        <w:t>kształcenia i współpracy na zagranicznym rynku edukacyjnym</w:t>
      </w:r>
      <w:r w:rsidR="00ED051F">
        <w:rPr>
          <w:color w:val="000000" w:themeColor="text1"/>
        </w:rPr>
        <w:t>, badawczym i naukowym.</w:t>
      </w:r>
    </w:p>
    <w:p w14:paraId="14F914D0" w14:textId="175C8A63" w:rsidR="6139242C" w:rsidRDefault="6139242C" w:rsidP="003D650C">
      <w:pPr>
        <w:spacing w:after="0" w:line="240" w:lineRule="auto"/>
        <w:jc w:val="both"/>
        <w:rPr>
          <w:color w:val="000000" w:themeColor="text1"/>
        </w:rPr>
      </w:pPr>
      <w:r w:rsidRPr="28426B5D">
        <w:rPr>
          <w:color w:val="000000" w:themeColor="text1"/>
        </w:rPr>
        <w:t>Dążenie do osiągni</w:t>
      </w:r>
      <w:r w:rsidR="00ED051F">
        <w:rPr>
          <w:color w:val="000000" w:themeColor="text1"/>
        </w:rPr>
        <w:t>ę</w:t>
      </w:r>
      <w:r w:rsidRPr="28426B5D">
        <w:rPr>
          <w:color w:val="000000" w:themeColor="text1"/>
        </w:rPr>
        <w:t>cia powyższych celów przyczyn</w:t>
      </w:r>
      <w:r w:rsidR="7451FD02" w:rsidRPr="28426B5D">
        <w:rPr>
          <w:color w:val="000000" w:themeColor="text1"/>
        </w:rPr>
        <w:t>i</w:t>
      </w:r>
      <w:r w:rsidRPr="28426B5D">
        <w:rPr>
          <w:color w:val="000000" w:themeColor="text1"/>
        </w:rPr>
        <w:t xml:space="preserve"> się do </w:t>
      </w:r>
      <w:r w:rsidRPr="28426B5D">
        <w:rPr>
          <w:color w:val="000000" w:themeColor="text1"/>
          <w:u w:val="single"/>
        </w:rPr>
        <w:t>wzmocnienia pozycji</w:t>
      </w:r>
      <w:r w:rsidRPr="28426B5D">
        <w:rPr>
          <w:color w:val="000000" w:themeColor="text1"/>
        </w:rPr>
        <w:t xml:space="preserve"> </w:t>
      </w:r>
      <w:r w:rsidRPr="28426B5D">
        <w:rPr>
          <w:color w:val="000000" w:themeColor="text1"/>
          <w:u w:val="single"/>
        </w:rPr>
        <w:t>Politechniki Śląskiej</w:t>
      </w:r>
      <w:r w:rsidRPr="28426B5D">
        <w:rPr>
          <w:color w:val="000000" w:themeColor="text1"/>
        </w:rPr>
        <w:t xml:space="preserve"> </w:t>
      </w:r>
      <w:r w:rsidR="63268FEC" w:rsidRPr="28426B5D">
        <w:rPr>
          <w:color w:val="000000" w:themeColor="text1"/>
        </w:rPr>
        <w:t xml:space="preserve">- Uczelni Badawczej </w:t>
      </w:r>
      <w:r w:rsidRPr="28426B5D">
        <w:rPr>
          <w:color w:val="000000" w:themeColor="text1"/>
        </w:rPr>
        <w:t>na arenie krajowej i międzynarodowej, postrzeganej jako wiodący europejski uniwersytet techniczny</w:t>
      </w:r>
      <w:r w:rsidR="7BE0F0EF" w:rsidRPr="28426B5D">
        <w:rPr>
          <w:color w:val="000000" w:themeColor="text1"/>
        </w:rPr>
        <w:t>,</w:t>
      </w:r>
      <w:r w:rsidRPr="28426B5D">
        <w:rPr>
          <w:color w:val="000000" w:themeColor="text1"/>
        </w:rPr>
        <w:t xml:space="preserve"> łączący w sobie potencjał nauk inżynieryjn</w:t>
      </w:r>
      <w:r w:rsidR="00ED051F">
        <w:rPr>
          <w:color w:val="000000" w:themeColor="text1"/>
        </w:rPr>
        <w:t>o-</w:t>
      </w:r>
      <w:r w:rsidRPr="28426B5D">
        <w:rPr>
          <w:color w:val="000000" w:themeColor="text1"/>
        </w:rPr>
        <w:t>technicznych i społecznych.</w:t>
      </w:r>
      <w:r w:rsidR="0BB28313" w:rsidRPr="28426B5D">
        <w:rPr>
          <w:color w:val="000000" w:themeColor="text1"/>
        </w:rPr>
        <w:t xml:space="preserve"> </w:t>
      </w:r>
    </w:p>
    <w:p w14:paraId="5A1E0988" w14:textId="4632DD77" w:rsidR="28426B5D" w:rsidRDefault="28426B5D" w:rsidP="003D650C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0F213B2C" w14:textId="1B5AEA77" w:rsidR="3FD88A08" w:rsidRDefault="3FD88A08" w:rsidP="003D650C">
      <w:pPr>
        <w:spacing w:after="0" w:line="240" w:lineRule="auto"/>
        <w:jc w:val="both"/>
        <w:rPr>
          <w:color w:val="000000" w:themeColor="text1"/>
        </w:rPr>
      </w:pPr>
      <w:r w:rsidRPr="28426B5D">
        <w:rPr>
          <w:b/>
          <w:bCs/>
          <w:color w:val="000000" w:themeColor="text1"/>
        </w:rPr>
        <w:t>Plan działania</w:t>
      </w:r>
      <w:r w:rsidRPr="28426B5D">
        <w:rPr>
          <w:color w:val="000000" w:themeColor="text1"/>
        </w:rPr>
        <w:t xml:space="preserve"> Szkoły Doktorów </w:t>
      </w:r>
      <w:r w:rsidR="38ECBD52" w:rsidRPr="28426B5D">
        <w:rPr>
          <w:color w:val="000000" w:themeColor="text1"/>
        </w:rPr>
        <w:t>obejmuje aktywności powiązane z obranymi celami, w zakresie kształcenia, umiędzynarodowienia, współpracy</w:t>
      </w:r>
      <w:r w:rsidR="0E3416DD" w:rsidRPr="28426B5D">
        <w:rPr>
          <w:color w:val="000000" w:themeColor="text1"/>
        </w:rPr>
        <w:t xml:space="preserve"> </w:t>
      </w:r>
      <w:r w:rsidR="38ECBD52" w:rsidRPr="28426B5D">
        <w:rPr>
          <w:color w:val="000000" w:themeColor="text1"/>
        </w:rPr>
        <w:t>z ośrodkami akademickimi i naukowo-badawczymi, promocji, oraz zrównoważonych działań w ramach trójkąta wiedzy uczelnia</w:t>
      </w:r>
      <w:r w:rsidR="2B5CAD1D" w:rsidRPr="28426B5D">
        <w:rPr>
          <w:color w:val="000000" w:themeColor="text1"/>
        </w:rPr>
        <w:t xml:space="preserve"> i </w:t>
      </w:r>
      <w:r w:rsidR="38ECBD52" w:rsidRPr="28426B5D">
        <w:rPr>
          <w:color w:val="000000" w:themeColor="text1"/>
        </w:rPr>
        <w:t>nauka - społeczeństwo - przemysł &amp; biznes.</w:t>
      </w:r>
      <w:r w:rsidR="04A823CA" w:rsidRPr="28426B5D">
        <w:rPr>
          <w:color w:val="000000" w:themeColor="text1"/>
        </w:rPr>
        <w:t xml:space="preserve"> </w:t>
      </w:r>
      <w:r w:rsidR="1E8DC341" w:rsidRPr="28426B5D">
        <w:rPr>
          <w:color w:val="000000" w:themeColor="text1"/>
        </w:rPr>
        <w:t>Działania</w:t>
      </w:r>
      <w:r w:rsidR="0E9ACBA6" w:rsidRPr="28426B5D">
        <w:rPr>
          <w:color w:val="000000" w:themeColor="text1"/>
        </w:rPr>
        <w:t xml:space="preserve"> obejmują</w:t>
      </w:r>
      <w:r w:rsidR="5E91105C" w:rsidRPr="28426B5D">
        <w:rPr>
          <w:color w:val="000000" w:themeColor="text1"/>
        </w:rPr>
        <w:t>:</w:t>
      </w:r>
    </w:p>
    <w:p w14:paraId="12216209" w14:textId="7DD49342" w:rsidR="4CFDD598" w:rsidRDefault="4CFDD598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28426B5D">
        <w:rPr>
          <w:color w:val="000000" w:themeColor="text1"/>
        </w:rPr>
        <w:t>Pozyskiwanie środków finansowych na stypendia dla najlepszych doktorantów polskich</w:t>
      </w:r>
      <w:r w:rsidR="003D650C">
        <w:rPr>
          <w:color w:val="000000" w:themeColor="text1"/>
        </w:rPr>
        <w:br/>
      </w:r>
      <w:r w:rsidRPr="28426B5D">
        <w:rPr>
          <w:color w:val="000000" w:themeColor="text1"/>
        </w:rPr>
        <w:t>i zagranicznych, w tym realizujących wspólne projekty doktorskie.</w:t>
      </w:r>
    </w:p>
    <w:p w14:paraId="6CD1EC16" w14:textId="1AFE7008" w:rsidR="00CD1C81" w:rsidRDefault="32CABB98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28426B5D">
        <w:rPr>
          <w:color w:val="000000" w:themeColor="text1"/>
        </w:rPr>
        <w:t>Pozyskiwanie do współpracy renomowanych naukowców i praktyków z kraju i zagranicy</w:t>
      </w:r>
      <w:r w:rsidR="47AF7399" w:rsidRPr="28426B5D">
        <w:rPr>
          <w:color w:val="000000" w:themeColor="text1"/>
        </w:rPr>
        <w:t>,</w:t>
      </w:r>
      <w:r w:rsidRPr="28426B5D">
        <w:rPr>
          <w:color w:val="000000" w:themeColor="text1"/>
        </w:rPr>
        <w:t xml:space="preserve"> dla prowadzenia </w:t>
      </w:r>
      <w:r w:rsidR="0E517DFC" w:rsidRPr="28426B5D">
        <w:rPr>
          <w:color w:val="000000" w:themeColor="text1"/>
        </w:rPr>
        <w:t xml:space="preserve">zajęć </w:t>
      </w:r>
      <w:r w:rsidRPr="28426B5D">
        <w:rPr>
          <w:color w:val="000000" w:themeColor="text1"/>
        </w:rPr>
        <w:t>dydaktycznych,</w:t>
      </w:r>
      <w:r w:rsidR="657A7219" w:rsidRPr="28426B5D">
        <w:rPr>
          <w:color w:val="000000" w:themeColor="text1"/>
        </w:rPr>
        <w:t xml:space="preserve"> </w:t>
      </w:r>
      <w:r w:rsidRPr="28426B5D">
        <w:rPr>
          <w:color w:val="000000" w:themeColor="text1"/>
        </w:rPr>
        <w:t>warsztatów i seminariów dedykowanych doktorantom</w:t>
      </w:r>
      <w:r w:rsidR="74DFE707" w:rsidRPr="28426B5D">
        <w:rPr>
          <w:color w:val="000000" w:themeColor="text1"/>
        </w:rPr>
        <w:t xml:space="preserve"> oraz do współpracy w projektach</w:t>
      </w:r>
      <w:r w:rsidR="00182D11">
        <w:rPr>
          <w:color w:val="000000" w:themeColor="text1"/>
        </w:rPr>
        <w:t xml:space="preserve"> międzynarodowych</w:t>
      </w:r>
      <w:r w:rsidRPr="28426B5D">
        <w:rPr>
          <w:color w:val="000000" w:themeColor="text1"/>
        </w:rPr>
        <w:t>.</w:t>
      </w:r>
    </w:p>
    <w:p w14:paraId="645E80CC" w14:textId="6CB3DD22" w:rsidR="2CBDC08F" w:rsidRDefault="2CBDC08F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28426B5D">
        <w:rPr>
          <w:color w:val="000000" w:themeColor="text1"/>
        </w:rPr>
        <w:t>Pozyskiwanie naukowców i ośrodków naukowo-akademickich do realizacji wspó</w:t>
      </w:r>
      <w:r w:rsidR="3CB88A79" w:rsidRPr="28426B5D">
        <w:rPr>
          <w:color w:val="000000" w:themeColor="text1"/>
        </w:rPr>
        <w:t>l</w:t>
      </w:r>
      <w:r w:rsidRPr="28426B5D">
        <w:rPr>
          <w:color w:val="000000" w:themeColor="text1"/>
        </w:rPr>
        <w:t>nych doktoratów.</w:t>
      </w:r>
    </w:p>
    <w:p w14:paraId="15C4FC45" w14:textId="520207F5" w:rsidR="28B06C75" w:rsidRPr="00182D11" w:rsidRDefault="28B06C75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</w:pPr>
      <w:r w:rsidRPr="28426B5D">
        <w:rPr>
          <w:color w:val="000000" w:themeColor="text1"/>
        </w:rPr>
        <w:t>Organizacja interdyscyplinarnych kursów intensywnych, Szkół Letnich/</w:t>
      </w:r>
      <w:r w:rsidR="00ED051F">
        <w:rPr>
          <w:color w:val="000000" w:themeColor="text1"/>
        </w:rPr>
        <w:t>Z</w:t>
      </w:r>
      <w:r w:rsidRPr="28426B5D">
        <w:rPr>
          <w:color w:val="000000" w:themeColor="text1"/>
        </w:rPr>
        <w:t>imowych, Tygodni Doktoranckich, itp.</w:t>
      </w:r>
      <w:r w:rsidR="00182D11">
        <w:rPr>
          <w:color w:val="000000" w:themeColor="text1"/>
        </w:rPr>
        <w:t xml:space="preserve"> </w:t>
      </w:r>
      <w:r w:rsidR="00182D11" w:rsidRPr="00182D11">
        <w:t>z udziałem specjalistów z zagranicy.</w:t>
      </w:r>
    </w:p>
    <w:p w14:paraId="256AA71B" w14:textId="7B3C150A" w:rsidR="6B9811D9" w:rsidRDefault="6B9811D9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28426B5D">
        <w:rPr>
          <w:color w:val="000000" w:themeColor="text1"/>
        </w:rPr>
        <w:t xml:space="preserve">Pozyskiwanie doktorantów zagranicznych i dywersyfikacja </w:t>
      </w:r>
      <w:r w:rsidR="2643331C" w:rsidRPr="28426B5D">
        <w:rPr>
          <w:color w:val="000000" w:themeColor="text1"/>
        </w:rPr>
        <w:t>regionów</w:t>
      </w:r>
      <w:r w:rsidRPr="28426B5D">
        <w:rPr>
          <w:color w:val="000000" w:themeColor="text1"/>
        </w:rPr>
        <w:t xml:space="preserve"> geograficzn</w:t>
      </w:r>
      <w:r w:rsidR="5F9ABB37" w:rsidRPr="28426B5D">
        <w:rPr>
          <w:color w:val="000000" w:themeColor="text1"/>
        </w:rPr>
        <w:t>ych ich pochodzenia, ze szczególnym uwzględnieniem działań na rzecz pozyskiwania kandy</w:t>
      </w:r>
      <w:r w:rsidR="20DA5E08" w:rsidRPr="28426B5D">
        <w:rPr>
          <w:color w:val="000000" w:themeColor="text1"/>
        </w:rPr>
        <w:t>da</w:t>
      </w:r>
      <w:r w:rsidR="5F9ABB37" w:rsidRPr="28426B5D">
        <w:rPr>
          <w:color w:val="000000" w:themeColor="text1"/>
        </w:rPr>
        <w:t>tów na doktorantów z Europy, ob</w:t>
      </w:r>
      <w:r w:rsidR="4941A8EC" w:rsidRPr="28426B5D">
        <w:rPr>
          <w:color w:val="000000" w:themeColor="text1"/>
        </w:rPr>
        <w:t>u Ameryk</w:t>
      </w:r>
      <w:r w:rsidR="5F9ABB37" w:rsidRPr="28426B5D">
        <w:rPr>
          <w:color w:val="000000" w:themeColor="text1"/>
        </w:rPr>
        <w:t xml:space="preserve"> i </w:t>
      </w:r>
      <w:r w:rsidR="2E724125" w:rsidRPr="28426B5D">
        <w:rPr>
          <w:color w:val="000000" w:themeColor="text1"/>
        </w:rPr>
        <w:t>dotarcia do środowisk polonijnych.</w:t>
      </w:r>
    </w:p>
    <w:p w14:paraId="4056CE6A" w14:textId="77777777" w:rsidR="00531822" w:rsidRDefault="2F98B8D2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28426B5D">
        <w:rPr>
          <w:color w:val="000000" w:themeColor="text1"/>
        </w:rPr>
        <w:t>W</w:t>
      </w:r>
      <w:r w:rsidR="1B43A4C1" w:rsidRPr="28426B5D">
        <w:rPr>
          <w:color w:val="000000" w:themeColor="text1"/>
        </w:rPr>
        <w:t>drażanie nowoczesnych metod i form kształcenia</w:t>
      </w:r>
      <w:r w:rsidRPr="28426B5D">
        <w:rPr>
          <w:color w:val="000000" w:themeColor="text1"/>
        </w:rPr>
        <w:t>:</w:t>
      </w:r>
      <w:r w:rsidR="1B43A4C1" w:rsidRPr="28426B5D">
        <w:rPr>
          <w:color w:val="000000" w:themeColor="text1"/>
        </w:rPr>
        <w:t xml:space="preserve"> kształcenie projektowe, </w:t>
      </w:r>
      <w:r w:rsidR="51B7D291" w:rsidRPr="28426B5D">
        <w:rPr>
          <w:color w:val="000000" w:themeColor="text1"/>
        </w:rPr>
        <w:t xml:space="preserve">interdyscyplinarna </w:t>
      </w:r>
      <w:r w:rsidR="21D3D98C" w:rsidRPr="28426B5D">
        <w:rPr>
          <w:color w:val="000000" w:themeColor="text1"/>
        </w:rPr>
        <w:t>oferta przedmiotów uwzględniających wykorzystanie nowoczesnych technologii</w:t>
      </w:r>
      <w:r w:rsidRPr="28426B5D">
        <w:rPr>
          <w:color w:val="000000" w:themeColor="text1"/>
        </w:rPr>
        <w:t>, staże naukowe oraz seminaria i kursy intensywne w kraju i za granicą.</w:t>
      </w:r>
    </w:p>
    <w:p w14:paraId="6E540228" w14:textId="792F2A28" w:rsidR="00256AA8" w:rsidRDefault="2F98B8D2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28426B5D">
        <w:rPr>
          <w:color w:val="000000" w:themeColor="text1"/>
        </w:rPr>
        <w:t>W</w:t>
      </w:r>
      <w:r w:rsidR="1B43A4C1" w:rsidRPr="28426B5D">
        <w:rPr>
          <w:color w:val="000000" w:themeColor="text1"/>
        </w:rPr>
        <w:t>spiera</w:t>
      </w:r>
      <w:r w:rsidR="6B227675" w:rsidRPr="28426B5D">
        <w:rPr>
          <w:color w:val="000000" w:themeColor="text1"/>
        </w:rPr>
        <w:t>nie</w:t>
      </w:r>
      <w:r w:rsidR="1B43A4C1" w:rsidRPr="28426B5D">
        <w:rPr>
          <w:color w:val="000000" w:themeColor="text1"/>
        </w:rPr>
        <w:t xml:space="preserve"> </w:t>
      </w:r>
      <w:r w:rsidR="1A3DF641" w:rsidRPr="28426B5D">
        <w:rPr>
          <w:color w:val="000000" w:themeColor="text1"/>
        </w:rPr>
        <w:t>rozwoju</w:t>
      </w:r>
      <w:r w:rsidR="1B43A4C1" w:rsidRPr="28426B5D">
        <w:rPr>
          <w:color w:val="000000" w:themeColor="text1"/>
        </w:rPr>
        <w:t xml:space="preserve"> kompetencji </w:t>
      </w:r>
      <w:r w:rsidR="410E85E3" w:rsidRPr="28426B5D">
        <w:rPr>
          <w:color w:val="000000" w:themeColor="text1"/>
        </w:rPr>
        <w:t xml:space="preserve">naukowych, </w:t>
      </w:r>
      <w:r w:rsidR="1B43A4C1" w:rsidRPr="28426B5D">
        <w:rPr>
          <w:color w:val="000000" w:themeColor="text1"/>
        </w:rPr>
        <w:t>analitycznych</w:t>
      </w:r>
      <w:r w:rsidR="00E96422">
        <w:rPr>
          <w:color w:val="000000" w:themeColor="text1"/>
        </w:rPr>
        <w:t xml:space="preserve">, </w:t>
      </w:r>
      <w:r w:rsidR="51B7D291" w:rsidRPr="28426B5D">
        <w:rPr>
          <w:color w:val="000000" w:themeColor="text1"/>
        </w:rPr>
        <w:t>komunikacyjnych</w:t>
      </w:r>
      <w:r w:rsidR="46473983" w:rsidRPr="28426B5D">
        <w:rPr>
          <w:color w:val="000000" w:themeColor="text1"/>
        </w:rPr>
        <w:t xml:space="preserve"> i </w:t>
      </w:r>
      <w:r w:rsidR="51B7D291" w:rsidRPr="28426B5D">
        <w:rPr>
          <w:color w:val="000000" w:themeColor="text1"/>
        </w:rPr>
        <w:t xml:space="preserve">innych kompetencji </w:t>
      </w:r>
      <w:r w:rsidR="46473983" w:rsidRPr="28426B5D">
        <w:rPr>
          <w:color w:val="000000" w:themeColor="text1"/>
        </w:rPr>
        <w:t>miękkich</w:t>
      </w:r>
      <w:r w:rsidR="5FBA4544" w:rsidRPr="28426B5D">
        <w:rPr>
          <w:color w:val="000000" w:themeColor="text1"/>
        </w:rPr>
        <w:t xml:space="preserve">, </w:t>
      </w:r>
      <w:r w:rsidR="32CABB98" w:rsidRPr="28426B5D">
        <w:rPr>
          <w:color w:val="000000" w:themeColor="text1"/>
        </w:rPr>
        <w:t>w tym z zagadnień obejmujących umiejętności pisania</w:t>
      </w:r>
      <w:r w:rsidR="66C1B10C" w:rsidRPr="28426B5D">
        <w:rPr>
          <w:color w:val="000000" w:themeColor="text1"/>
        </w:rPr>
        <w:t xml:space="preserve"> i publikowania </w:t>
      </w:r>
      <w:r w:rsidR="32CABB98" w:rsidRPr="28426B5D">
        <w:rPr>
          <w:color w:val="000000" w:themeColor="text1"/>
        </w:rPr>
        <w:t>artykułów naukowych w języku własnym i obcym</w:t>
      </w:r>
      <w:r w:rsidR="0034E430" w:rsidRPr="28426B5D">
        <w:rPr>
          <w:color w:val="000000" w:themeColor="text1"/>
        </w:rPr>
        <w:t>.</w:t>
      </w:r>
    </w:p>
    <w:p w14:paraId="6E862549" w14:textId="42F33078" w:rsidR="00623268" w:rsidRDefault="0034E430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28426B5D">
        <w:rPr>
          <w:color w:val="000000" w:themeColor="text1"/>
        </w:rPr>
        <w:t xml:space="preserve">Promowanie wśród </w:t>
      </w:r>
      <w:r w:rsidR="7F09ECEB" w:rsidRPr="28426B5D">
        <w:rPr>
          <w:color w:val="000000" w:themeColor="text1"/>
        </w:rPr>
        <w:t xml:space="preserve">doktorantów </w:t>
      </w:r>
      <w:r w:rsidR="037D6181" w:rsidRPr="28426B5D">
        <w:rPr>
          <w:color w:val="000000" w:themeColor="text1"/>
        </w:rPr>
        <w:t xml:space="preserve">możliwości aplikowania </w:t>
      </w:r>
      <w:r w:rsidR="7F09ECEB" w:rsidRPr="28426B5D">
        <w:rPr>
          <w:color w:val="000000" w:themeColor="text1"/>
        </w:rPr>
        <w:t>w uczelnianych pro</w:t>
      </w:r>
      <w:r w:rsidR="654EE2F4" w:rsidRPr="28426B5D">
        <w:rPr>
          <w:color w:val="000000" w:themeColor="text1"/>
        </w:rPr>
        <w:t>jektach pro</w:t>
      </w:r>
      <w:r w:rsidR="7F09ECEB" w:rsidRPr="28426B5D">
        <w:rPr>
          <w:color w:val="000000" w:themeColor="text1"/>
        </w:rPr>
        <w:t>gram</w:t>
      </w:r>
      <w:r w:rsidR="33585667" w:rsidRPr="28426B5D">
        <w:rPr>
          <w:color w:val="000000" w:themeColor="text1"/>
        </w:rPr>
        <w:t>u</w:t>
      </w:r>
      <w:r w:rsidR="7F09ECEB" w:rsidRPr="28426B5D">
        <w:rPr>
          <w:color w:val="000000" w:themeColor="text1"/>
        </w:rPr>
        <w:t xml:space="preserve"> doskonałości IDUB </w:t>
      </w:r>
      <w:r w:rsidR="4FCFB174" w:rsidRPr="28426B5D">
        <w:rPr>
          <w:color w:val="000000" w:themeColor="text1"/>
        </w:rPr>
        <w:t>oraz</w:t>
      </w:r>
      <w:r w:rsidR="2469CAA7" w:rsidRPr="28426B5D">
        <w:rPr>
          <w:color w:val="000000" w:themeColor="text1"/>
        </w:rPr>
        <w:t xml:space="preserve"> innych </w:t>
      </w:r>
      <w:r w:rsidR="118BF07A" w:rsidRPr="28426B5D">
        <w:rPr>
          <w:color w:val="000000" w:themeColor="text1"/>
        </w:rPr>
        <w:t>dostępnych ofert projektowych</w:t>
      </w:r>
      <w:r w:rsidR="77D371C0" w:rsidRPr="28426B5D">
        <w:rPr>
          <w:color w:val="000000" w:themeColor="text1"/>
        </w:rPr>
        <w:t xml:space="preserve"> (NAWA, FRSE, ERASMUS+, MSCA</w:t>
      </w:r>
      <w:r w:rsidR="4BCE1A6D" w:rsidRPr="28426B5D">
        <w:rPr>
          <w:color w:val="000000" w:themeColor="text1"/>
        </w:rPr>
        <w:t xml:space="preserve">, </w:t>
      </w:r>
      <w:r w:rsidR="77D371C0" w:rsidRPr="28426B5D">
        <w:rPr>
          <w:color w:val="000000" w:themeColor="text1"/>
        </w:rPr>
        <w:t>HORIZON,</w:t>
      </w:r>
      <w:r w:rsidR="2859AC72" w:rsidRPr="28426B5D">
        <w:rPr>
          <w:color w:val="000000" w:themeColor="text1"/>
        </w:rPr>
        <w:t xml:space="preserve"> NCN, </w:t>
      </w:r>
      <w:proofErr w:type="spellStart"/>
      <w:r w:rsidR="2859AC72" w:rsidRPr="28426B5D">
        <w:rPr>
          <w:color w:val="000000" w:themeColor="text1"/>
        </w:rPr>
        <w:t>NCBiR</w:t>
      </w:r>
      <w:proofErr w:type="spellEnd"/>
      <w:r w:rsidR="2859AC72" w:rsidRPr="28426B5D">
        <w:rPr>
          <w:color w:val="000000" w:themeColor="text1"/>
        </w:rPr>
        <w:t xml:space="preserve">, </w:t>
      </w:r>
      <w:r w:rsidR="77D371C0" w:rsidRPr="28426B5D">
        <w:rPr>
          <w:color w:val="000000" w:themeColor="text1"/>
        </w:rPr>
        <w:t xml:space="preserve">programy </w:t>
      </w:r>
      <w:r w:rsidR="036E5B80" w:rsidRPr="28426B5D">
        <w:rPr>
          <w:color w:val="000000" w:themeColor="text1"/>
        </w:rPr>
        <w:t>minister</w:t>
      </w:r>
      <w:r w:rsidR="3AD9A2C9" w:rsidRPr="28426B5D">
        <w:rPr>
          <w:color w:val="000000" w:themeColor="text1"/>
        </w:rPr>
        <w:t>i</w:t>
      </w:r>
      <w:r w:rsidR="036E5B80" w:rsidRPr="28426B5D">
        <w:rPr>
          <w:color w:val="000000" w:themeColor="text1"/>
        </w:rPr>
        <w:t>al</w:t>
      </w:r>
      <w:r w:rsidR="277F21A5" w:rsidRPr="28426B5D">
        <w:rPr>
          <w:color w:val="000000" w:themeColor="text1"/>
        </w:rPr>
        <w:t>n</w:t>
      </w:r>
      <w:r w:rsidR="036E5B80" w:rsidRPr="28426B5D">
        <w:rPr>
          <w:color w:val="000000" w:themeColor="text1"/>
        </w:rPr>
        <w:t>e,</w:t>
      </w:r>
      <w:r w:rsidR="294C5F8E" w:rsidRPr="28426B5D">
        <w:rPr>
          <w:color w:val="000000" w:themeColor="text1"/>
        </w:rPr>
        <w:t xml:space="preserve"> British </w:t>
      </w:r>
      <w:proofErr w:type="spellStart"/>
      <w:r w:rsidR="294C5F8E" w:rsidRPr="28426B5D">
        <w:rPr>
          <w:color w:val="000000" w:themeColor="text1"/>
        </w:rPr>
        <w:t>Council</w:t>
      </w:r>
      <w:proofErr w:type="spellEnd"/>
      <w:r w:rsidR="294C5F8E" w:rsidRPr="28426B5D">
        <w:rPr>
          <w:color w:val="000000" w:themeColor="text1"/>
        </w:rPr>
        <w:t>, DAAD, Campus France,</w:t>
      </w:r>
      <w:r w:rsidR="036E5B80" w:rsidRPr="28426B5D">
        <w:rPr>
          <w:color w:val="000000" w:themeColor="text1"/>
        </w:rPr>
        <w:t xml:space="preserve"> itp</w:t>
      </w:r>
      <w:r w:rsidR="7F09ECEB" w:rsidRPr="28426B5D">
        <w:rPr>
          <w:color w:val="000000" w:themeColor="text1"/>
        </w:rPr>
        <w:t>.</w:t>
      </w:r>
      <w:r w:rsidR="34C9E0B2" w:rsidRPr="28426B5D">
        <w:rPr>
          <w:color w:val="000000" w:themeColor="text1"/>
        </w:rPr>
        <w:t>).</w:t>
      </w:r>
    </w:p>
    <w:p w14:paraId="2332AA2D" w14:textId="77777777" w:rsidR="00182D11" w:rsidRDefault="51B7D291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28426B5D">
        <w:rPr>
          <w:color w:val="000000" w:themeColor="text1"/>
        </w:rPr>
        <w:t>Tworzenie bazy ofertowej dla międzynarodowej m</w:t>
      </w:r>
      <w:r w:rsidR="410E85E3" w:rsidRPr="28426B5D">
        <w:rPr>
          <w:color w:val="000000" w:themeColor="text1"/>
        </w:rPr>
        <w:t>obilnoś</w:t>
      </w:r>
      <w:r w:rsidRPr="28426B5D">
        <w:rPr>
          <w:color w:val="000000" w:themeColor="text1"/>
        </w:rPr>
        <w:t>ci</w:t>
      </w:r>
      <w:r w:rsidR="410E85E3" w:rsidRPr="28426B5D">
        <w:rPr>
          <w:color w:val="000000" w:themeColor="text1"/>
        </w:rPr>
        <w:t xml:space="preserve"> naukow</w:t>
      </w:r>
      <w:r w:rsidRPr="28426B5D">
        <w:rPr>
          <w:color w:val="000000" w:themeColor="text1"/>
        </w:rPr>
        <w:t>o-badawczej doktorantów</w:t>
      </w:r>
      <w:r w:rsidR="49F27971" w:rsidRPr="28426B5D">
        <w:rPr>
          <w:color w:val="000000" w:themeColor="text1"/>
        </w:rPr>
        <w:t xml:space="preserve"> </w:t>
      </w:r>
      <w:r w:rsidR="180D42E7" w:rsidRPr="28426B5D">
        <w:rPr>
          <w:color w:val="000000" w:themeColor="text1"/>
        </w:rPr>
        <w:t xml:space="preserve">Wspólnej Szkoły Doktorskiej </w:t>
      </w:r>
      <w:r w:rsidR="1F842A6A" w:rsidRPr="28426B5D">
        <w:rPr>
          <w:color w:val="000000" w:themeColor="text1"/>
        </w:rPr>
        <w:t xml:space="preserve">poprzez </w:t>
      </w:r>
      <w:r w:rsidR="7AFCAA5C" w:rsidRPr="28426B5D">
        <w:rPr>
          <w:color w:val="000000" w:themeColor="text1"/>
        </w:rPr>
        <w:t>p</w:t>
      </w:r>
      <w:r w:rsidRPr="28426B5D">
        <w:rPr>
          <w:color w:val="000000" w:themeColor="text1"/>
        </w:rPr>
        <w:t>ozyskiwanie projekt</w:t>
      </w:r>
      <w:r w:rsidR="6E582791" w:rsidRPr="28426B5D">
        <w:rPr>
          <w:color w:val="000000" w:themeColor="text1"/>
        </w:rPr>
        <w:t>ów i</w:t>
      </w:r>
      <w:r w:rsidRPr="28426B5D">
        <w:rPr>
          <w:color w:val="000000" w:themeColor="text1"/>
        </w:rPr>
        <w:t xml:space="preserve"> </w:t>
      </w:r>
      <w:r w:rsidR="0CE617D5" w:rsidRPr="28426B5D">
        <w:rPr>
          <w:color w:val="000000" w:themeColor="text1"/>
        </w:rPr>
        <w:t xml:space="preserve">ofert </w:t>
      </w:r>
      <w:r w:rsidR="7AFCAA5C" w:rsidRPr="28426B5D">
        <w:rPr>
          <w:color w:val="000000" w:themeColor="text1"/>
        </w:rPr>
        <w:t>stypendi</w:t>
      </w:r>
      <w:r w:rsidRPr="28426B5D">
        <w:rPr>
          <w:color w:val="000000" w:themeColor="text1"/>
        </w:rPr>
        <w:t>alnych do</w:t>
      </w:r>
      <w:r w:rsidR="6DD718FB" w:rsidRPr="28426B5D">
        <w:rPr>
          <w:color w:val="000000" w:themeColor="text1"/>
        </w:rPr>
        <w:t xml:space="preserve"> jej </w:t>
      </w:r>
      <w:r w:rsidRPr="28426B5D">
        <w:rPr>
          <w:color w:val="000000" w:themeColor="text1"/>
        </w:rPr>
        <w:t>dyspozycji</w:t>
      </w:r>
      <w:r w:rsidR="4A245986" w:rsidRPr="28426B5D">
        <w:rPr>
          <w:color w:val="000000" w:themeColor="text1"/>
        </w:rPr>
        <w:t>, w tym poprzez udział WSD w krajowych i międzynarodowych konkursach wniosków projektowych</w:t>
      </w:r>
      <w:r w:rsidRPr="28426B5D">
        <w:rPr>
          <w:color w:val="000000" w:themeColor="text1"/>
        </w:rPr>
        <w:t>.</w:t>
      </w:r>
    </w:p>
    <w:p w14:paraId="50F7AFFC" w14:textId="364A3DC1" w:rsidR="00195FAE" w:rsidRPr="00182D11" w:rsidRDefault="00182D11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Realizacja </w:t>
      </w:r>
      <w:r w:rsidR="00195FAE" w:rsidRPr="00182D11">
        <w:t>projekt</w:t>
      </w:r>
      <w:r w:rsidRPr="00182D11">
        <w:t>ów</w:t>
      </w:r>
      <w:r w:rsidR="00195FAE" w:rsidRPr="00182D11">
        <w:t xml:space="preserve"> międzynarodow</w:t>
      </w:r>
      <w:r w:rsidRPr="00182D11">
        <w:t xml:space="preserve">ych oraz nawiązywanie </w:t>
      </w:r>
      <w:r w:rsidR="00195FAE" w:rsidRPr="00182D11">
        <w:t>partnerstw strategiczn</w:t>
      </w:r>
      <w:r w:rsidRPr="00182D11">
        <w:t>ych</w:t>
      </w:r>
      <w:r w:rsidR="00195FAE" w:rsidRPr="00182D11">
        <w:t xml:space="preserve"> i sieci Szkół Doktorskich</w:t>
      </w:r>
      <w:r>
        <w:t>.</w:t>
      </w:r>
    </w:p>
    <w:p w14:paraId="06F2B7EA" w14:textId="09C734D6" w:rsidR="00AA3140" w:rsidRDefault="3556B41E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28426B5D">
        <w:rPr>
          <w:color w:val="000000" w:themeColor="text1"/>
        </w:rPr>
        <w:t>Integracja wielokulturowego środowiska społeczności doktorantów Wspólnej Szkoły Doktorskiej oraz identyfikowanie ich potrzeb (spotkania</w:t>
      </w:r>
      <w:r w:rsidR="0276776C" w:rsidRPr="28426B5D">
        <w:rPr>
          <w:color w:val="000000" w:themeColor="text1"/>
        </w:rPr>
        <w:t xml:space="preserve"> i aktywności</w:t>
      </w:r>
      <w:r w:rsidRPr="28426B5D">
        <w:rPr>
          <w:color w:val="000000" w:themeColor="text1"/>
        </w:rPr>
        <w:t xml:space="preserve"> integracyjn</w:t>
      </w:r>
      <w:r w:rsidR="3515B7E1" w:rsidRPr="28426B5D">
        <w:rPr>
          <w:color w:val="000000" w:themeColor="text1"/>
        </w:rPr>
        <w:t>e</w:t>
      </w:r>
      <w:r w:rsidR="2AC75DCE" w:rsidRPr="28426B5D">
        <w:rPr>
          <w:color w:val="000000" w:themeColor="text1"/>
        </w:rPr>
        <w:t xml:space="preserve">, </w:t>
      </w:r>
      <w:r w:rsidRPr="28426B5D">
        <w:rPr>
          <w:color w:val="000000" w:themeColor="text1"/>
        </w:rPr>
        <w:t>wsparcie w pozyskiwani</w:t>
      </w:r>
      <w:r w:rsidR="1A125A56" w:rsidRPr="28426B5D">
        <w:rPr>
          <w:color w:val="000000" w:themeColor="text1"/>
        </w:rPr>
        <w:t>u</w:t>
      </w:r>
      <w:r w:rsidRPr="28426B5D">
        <w:rPr>
          <w:color w:val="000000" w:themeColor="text1"/>
        </w:rPr>
        <w:t xml:space="preserve"> informacji i asymilacji </w:t>
      </w:r>
      <w:r w:rsidR="2B4319EC" w:rsidRPr="28426B5D">
        <w:rPr>
          <w:color w:val="000000" w:themeColor="text1"/>
        </w:rPr>
        <w:t>doktorantów zagranicznych,</w:t>
      </w:r>
      <w:r w:rsidRPr="28426B5D">
        <w:rPr>
          <w:color w:val="000000" w:themeColor="text1"/>
        </w:rPr>
        <w:t xml:space="preserve"> kurs</w:t>
      </w:r>
      <w:r w:rsidR="7AAA9BA9" w:rsidRPr="28426B5D">
        <w:rPr>
          <w:color w:val="000000" w:themeColor="text1"/>
        </w:rPr>
        <w:t>y językowe</w:t>
      </w:r>
      <w:r w:rsidR="541BA83D" w:rsidRPr="28426B5D">
        <w:rPr>
          <w:color w:val="000000" w:themeColor="text1"/>
        </w:rPr>
        <w:t>)</w:t>
      </w:r>
      <w:r w:rsidR="00182D11">
        <w:rPr>
          <w:color w:val="000000" w:themeColor="text1"/>
        </w:rPr>
        <w:t>.</w:t>
      </w:r>
      <w:r w:rsidRPr="28426B5D">
        <w:rPr>
          <w:color w:val="000000" w:themeColor="text1"/>
        </w:rPr>
        <w:t xml:space="preserve">  </w:t>
      </w:r>
    </w:p>
    <w:p w14:paraId="295D2348" w14:textId="34B9510E" w:rsidR="00AA3140" w:rsidRDefault="4C66ABE6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28426B5D">
        <w:rPr>
          <w:color w:val="000000" w:themeColor="text1"/>
        </w:rPr>
        <w:t xml:space="preserve">Działania promocyjne i </w:t>
      </w:r>
      <w:proofErr w:type="spellStart"/>
      <w:r w:rsidRPr="28426B5D">
        <w:rPr>
          <w:color w:val="000000" w:themeColor="text1"/>
        </w:rPr>
        <w:t>networkingowe</w:t>
      </w:r>
      <w:proofErr w:type="spellEnd"/>
      <w:r w:rsidRPr="28426B5D">
        <w:rPr>
          <w:color w:val="000000" w:themeColor="text1"/>
        </w:rPr>
        <w:t xml:space="preserve"> Szkoły, poprzez udział w </w:t>
      </w:r>
      <w:r w:rsidR="2ACC718C" w:rsidRPr="28426B5D">
        <w:rPr>
          <w:color w:val="000000" w:themeColor="text1"/>
        </w:rPr>
        <w:t xml:space="preserve">krajowych i zagranicznych </w:t>
      </w:r>
      <w:r w:rsidRPr="28426B5D">
        <w:rPr>
          <w:color w:val="000000" w:themeColor="text1"/>
        </w:rPr>
        <w:t xml:space="preserve">konferencjach, targach, Grupach Roboczych i </w:t>
      </w:r>
      <w:proofErr w:type="spellStart"/>
      <w:r w:rsidRPr="28426B5D">
        <w:rPr>
          <w:color w:val="000000" w:themeColor="text1"/>
        </w:rPr>
        <w:t>ThinkTankach</w:t>
      </w:r>
      <w:proofErr w:type="spellEnd"/>
      <w:r w:rsidR="04A981EF" w:rsidRPr="28426B5D">
        <w:rPr>
          <w:color w:val="000000" w:themeColor="text1"/>
        </w:rPr>
        <w:t>.</w:t>
      </w:r>
    </w:p>
    <w:p w14:paraId="5CC3D654" w14:textId="7C1325E2" w:rsidR="00AA3140" w:rsidRDefault="0107D45E" w:rsidP="00D80288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28426B5D">
        <w:rPr>
          <w:color w:val="000000" w:themeColor="text1"/>
        </w:rPr>
        <w:t xml:space="preserve">Wzrost kompetencji </w:t>
      </w:r>
      <w:r w:rsidR="7F161082" w:rsidRPr="28426B5D">
        <w:rPr>
          <w:color w:val="000000" w:themeColor="text1"/>
        </w:rPr>
        <w:t xml:space="preserve">pracowników Szkoły poprzez udział </w:t>
      </w:r>
      <w:r w:rsidR="64B2C8F2" w:rsidRPr="28426B5D">
        <w:rPr>
          <w:color w:val="000000" w:themeColor="text1"/>
        </w:rPr>
        <w:t xml:space="preserve">w </w:t>
      </w:r>
      <w:r w:rsidR="7F161082" w:rsidRPr="28426B5D">
        <w:rPr>
          <w:color w:val="000000" w:themeColor="text1"/>
        </w:rPr>
        <w:t>szkoleniach, seminariach, warsztatach</w:t>
      </w:r>
      <w:r w:rsidR="00D80288">
        <w:rPr>
          <w:color w:val="000000" w:themeColor="text1"/>
        </w:rPr>
        <w:br/>
      </w:r>
      <w:r w:rsidR="2A45FEA7" w:rsidRPr="28426B5D">
        <w:rPr>
          <w:color w:val="000000" w:themeColor="text1"/>
        </w:rPr>
        <w:t>w kraju i za granicą.</w:t>
      </w:r>
    </w:p>
    <w:p w14:paraId="6D6E0BC1" w14:textId="77777777" w:rsidR="0072533F" w:rsidRDefault="0072533F" w:rsidP="0072533F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br/>
      </w:r>
      <w:r w:rsidR="0A259ADF" w:rsidRPr="28426B5D">
        <w:rPr>
          <w:color w:val="000000" w:themeColor="text1"/>
        </w:rPr>
        <w:t xml:space="preserve">Działania </w:t>
      </w:r>
      <w:r>
        <w:rPr>
          <w:color w:val="000000" w:themeColor="text1"/>
        </w:rPr>
        <w:t>są</w:t>
      </w:r>
      <w:r w:rsidRPr="28426B5D">
        <w:rPr>
          <w:color w:val="000000" w:themeColor="text1"/>
        </w:rPr>
        <w:t xml:space="preserve"> realizowan</w:t>
      </w:r>
      <w:r>
        <w:rPr>
          <w:color w:val="000000" w:themeColor="text1"/>
        </w:rPr>
        <w:t>e</w:t>
      </w:r>
      <w:r w:rsidRPr="28426B5D">
        <w:rPr>
          <w:color w:val="000000" w:themeColor="text1"/>
        </w:rPr>
        <w:t xml:space="preserve"> i weryfikowan</w:t>
      </w:r>
      <w:r>
        <w:rPr>
          <w:color w:val="000000" w:themeColor="text1"/>
        </w:rPr>
        <w:t>e</w:t>
      </w:r>
      <w:r w:rsidRPr="28426B5D">
        <w:rPr>
          <w:color w:val="000000" w:themeColor="text1"/>
        </w:rPr>
        <w:t xml:space="preserve"> coroczny</w:t>
      </w:r>
      <w:r>
        <w:rPr>
          <w:color w:val="000000" w:themeColor="text1"/>
        </w:rPr>
        <w:t>mi</w:t>
      </w:r>
      <w:r w:rsidRPr="28426B5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edycjami uczelnianego </w:t>
      </w:r>
      <w:r w:rsidRPr="28426B5D">
        <w:rPr>
          <w:color w:val="000000" w:themeColor="text1"/>
        </w:rPr>
        <w:t>projekt</w:t>
      </w:r>
      <w:r>
        <w:rPr>
          <w:color w:val="000000" w:themeColor="text1"/>
        </w:rPr>
        <w:t>u</w:t>
      </w:r>
      <w:r w:rsidRPr="28426B5D">
        <w:rPr>
          <w:color w:val="000000" w:themeColor="text1"/>
        </w:rPr>
        <w:t xml:space="preserve"> strategiczn</w:t>
      </w:r>
      <w:r>
        <w:rPr>
          <w:color w:val="000000" w:themeColor="text1"/>
        </w:rPr>
        <w:t xml:space="preserve">ego </w:t>
      </w:r>
      <w:r w:rsidRPr="28426B5D">
        <w:rPr>
          <w:color w:val="000000" w:themeColor="text1"/>
        </w:rPr>
        <w:t xml:space="preserve">dot. </w:t>
      </w:r>
      <w:r>
        <w:rPr>
          <w:color w:val="000000" w:themeColor="text1"/>
        </w:rPr>
        <w:t>r</w:t>
      </w:r>
      <w:r w:rsidRPr="28426B5D">
        <w:rPr>
          <w:color w:val="000000" w:themeColor="text1"/>
        </w:rPr>
        <w:t>ozwoju WSD oraz wspierania jej umiędzynarodowienia i doskonałości naukowej</w:t>
      </w:r>
      <w:r>
        <w:rPr>
          <w:color w:val="000000" w:themeColor="text1"/>
        </w:rPr>
        <w:t xml:space="preserve">. </w:t>
      </w:r>
    </w:p>
    <w:p w14:paraId="1109925D" w14:textId="77777777" w:rsidR="0072533F" w:rsidRDefault="0072533F" w:rsidP="0072533F">
      <w:pPr>
        <w:spacing w:after="0" w:line="240" w:lineRule="auto"/>
        <w:jc w:val="both"/>
        <w:rPr>
          <w:color w:val="000000" w:themeColor="text1"/>
        </w:rPr>
      </w:pPr>
    </w:p>
    <w:p w14:paraId="4B17E8E9" w14:textId="0305DC09" w:rsidR="0072533F" w:rsidRDefault="117767A0" w:rsidP="007C6DB5">
      <w:pPr>
        <w:spacing w:after="0" w:line="240" w:lineRule="auto"/>
        <w:jc w:val="both"/>
        <w:rPr>
          <w:color w:val="000000" w:themeColor="text1"/>
        </w:rPr>
      </w:pPr>
      <w:r w:rsidRPr="28426B5D">
        <w:rPr>
          <w:color w:val="000000" w:themeColor="text1"/>
        </w:rPr>
        <w:t>D</w:t>
      </w:r>
      <w:r w:rsidR="05794811" w:rsidRPr="28426B5D">
        <w:rPr>
          <w:color w:val="000000" w:themeColor="text1"/>
        </w:rPr>
        <w:t xml:space="preserve">ziałalność </w:t>
      </w:r>
      <w:r w:rsidR="72937D6E" w:rsidRPr="28426B5D">
        <w:rPr>
          <w:color w:val="000000" w:themeColor="text1"/>
        </w:rPr>
        <w:t>Wspólnej Szkoły Doktorskiej</w:t>
      </w:r>
      <w:r w:rsidR="003D650C">
        <w:rPr>
          <w:color w:val="000000" w:themeColor="text1"/>
        </w:rPr>
        <w:t xml:space="preserve"> </w:t>
      </w:r>
      <w:r w:rsidR="05794811" w:rsidRPr="28426B5D">
        <w:rPr>
          <w:color w:val="000000" w:themeColor="text1"/>
        </w:rPr>
        <w:t>spełnia kryteria ewaluacji jakości kształcenia w szkołach doktorskich uregulowane Ustawą Prawo o szkolnictwie wyższym i nauce, a także</w:t>
      </w:r>
      <w:r w:rsidR="63EF386B" w:rsidRPr="28426B5D">
        <w:rPr>
          <w:color w:val="000000" w:themeColor="text1"/>
        </w:rPr>
        <w:t xml:space="preserve"> </w:t>
      </w:r>
      <w:r w:rsidR="05794811" w:rsidRPr="28426B5D">
        <w:rPr>
          <w:color w:val="000000" w:themeColor="text1"/>
        </w:rPr>
        <w:t>w stosownych Rozporządzeniach Ministra Edukacji i Nauki oraz Wytycznych KEN</w:t>
      </w:r>
      <w:r w:rsidR="0072533F">
        <w:rPr>
          <w:color w:val="000000" w:themeColor="text1"/>
        </w:rPr>
        <w:t>.</w:t>
      </w:r>
    </w:p>
    <w:p w14:paraId="48ACCB0D" w14:textId="77777777" w:rsidR="0072533F" w:rsidRDefault="0072533F" w:rsidP="0072533F">
      <w:pPr>
        <w:spacing w:after="0"/>
        <w:rPr>
          <w:color w:val="000000" w:themeColor="text1"/>
        </w:rPr>
      </w:pPr>
    </w:p>
    <w:p w14:paraId="7D5BA21B" w14:textId="77777777" w:rsidR="0072533F" w:rsidRDefault="0072533F" w:rsidP="0072533F">
      <w:pPr>
        <w:spacing w:after="0"/>
        <w:jc w:val="right"/>
        <w:rPr>
          <w:color w:val="000000" w:themeColor="text1"/>
        </w:rPr>
      </w:pPr>
    </w:p>
    <w:p w14:paraId="681D23A6" w14:textId="77777777" w:rsidR="0072533F" w:rsidRDefault="0072533F" w:rsidP="0072533F">
      <w:pPr>
        <w:spacing w:after="0"/>
        <w:jc w:val="right"/>
        <w:rPr>
          <w:color w:val="000000" w:themeColor="text1"/>
        </w:rPr>
      </w:pPr>
    </w:p>
    <w:sectPr w:rsidR="0072533F" w:rsidSect="0072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77" w:bottom="28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0D85B" w14:textId="77777777" w:rsidR="0070077D" w:rsidRDefault="0070077D" w:rsidP="00EC2782">
      <w:pPr>
        <w:spacing w:after="0" w:line="240" w:lineRule="auto"/>
      </w:pPr>
      <w:r>
        <w:separator/>
      </w:r>
    </w:p>
  </w:endnote>
  <w:endnote w:type="continuationSeparator" w:id="0">
    <w:p w14:paraId="18F890DE" w14:textId="77777777" w:rsidR="0070077D" w:rsidRDefault="0070077D" w:rsidP="00EC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3306" w14:textId="77777777" w:rsidR="007C6DB5" w:rsidRDefault="007C6D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E432" w14:textId="77777777" w:rsidR="007C6DB5" w:rsidRDefault="007C6D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105C0" w14:textId="77777777" w:rsidR="007C6DB5" w:rsidRDefault="007C6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75F9F" w14:textId="77777777" w:rsidR="0070077D" w:rsidRDefault="0070077D" w:rsidP="00EC2782">
      <w:pPr>
        <w:spacing w:after="0" w:line="240" w:lineRule="auto"/>
      </w:pPr>
      <w:r>
        <w:separator/>
      </w:r>
    </w:p>
  </w:footnote>
  <w:footnote w:type="continuationSeparator" w:id="0">
    <w:p w14:paraId="4967B72C" w14:textId="77777777" w:rsidR="0070077D" w:rsidRDefault="0070077D" w:rsidP="00EC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30BA7" w14:textId="77777777" w:rsidR="007C6DB5" w:rsidRDefault="007C6D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A0D2" w14:textId="77777777" w:rsidR="007C6DB5" w:rsidRDefault="007C6D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274C6" w14:textId="77777777" w:rsidR="007C6DB5" w:rsidRDefault="007C6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2A6"/>
    <w:multiLevelType w:val="hybridMultilevel"/>
    <w:tmpl w:val="CC92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13F4"/>
    <w:multiLevelType w:val="hybridMultilevel"/>
    <w:tmpl w:val="3604A42C"/>
    <w:lvl w:ilvl="0" w:tplc="04150015">
      <w:start w:val="1"/>
      <w:numFmt w:val="upperLetter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15589E"/>
    <w:multiLevelType w:val="hybridMultilevel"/>
    <w:tmpl w:val="F1D8A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FF8E"/>
    <w:multiLevelType w:val="hybridMultilevel"/>
    <w:tmpl w:val="C4882550"/>
    <w:lvl w:ilvl="0" w:tplc="B3BCB200">
      <w:start w:val="1"/>
      <w:numFmt w:val="decimal"/>
      <w:lvlText w:val="%1."/>
      <w:lvlJc w:val="left"/>
      <w:pPr>
        <w:ind w:left="720" w:hanging="360"/>
      </w:pPr>
    </w:lvl>
    <w:lvl w:ilvl="1" w:tplc="157EDE40">
      <w:start w:val="1"/>
      <w:numFmt w:val="lowerLetter"/>
      <w:lvlText w:val="%2."/>
      <w:lvlJc w:val="left"/>
      <w:pPr>
        <w:ind w:left="1440" w:hanging="360"/>
      </w:pPr>
    </w:lvl>
    <w:lvl w:ilvl="2" w:tplc="F562356C">
      <w:start w:val="1"/>
      <w:numFmt w:val="lowerRoman"/>
      <w:lvlText w:val="%3."/>
      <w:lvlJc w:val="right"/>
      <w:pPr>
        <w:ind w:left="2160" w:hanging="180"/>
      </w:pPr>
    </w:lvl>
    <w:lvl w:ilvl="3" w:tplc="CCCEAD20">
      <w:start w:val="1"/>
      <w:numFmt w:val="decimal"/>
      <w:lvlText w:val="%4."/>
      <w:lvlJc w:val="left"/>
      <w:pPr>
        <w:ind w:left="2880" w:hanging="360"/>
      </w:pPr>
    </w:lvl>
    <w:lvl w:ilvl="4" w:tplc="4F329CAC">
      <w:start w:val="1"/>
      <w:numFmt w:val="lowerLetter"/>
      <w:lvlText w:val="%5."/>
      <w:lvlJc w:val="left"/>
      <w:pPr>
        <w:ind w:left="3600" w:hanging="360"/>
      </w:pPr>
    </w:lvl>
    <w:lvl w:ilvl="5" w:tplc="1D70D110">
      <w:start w:val="1"/>
      <w:numFmt w:val="lowerRoman"/>
      <w:lvlText w:val="%6."/>
      <w:lvlJc w:val="right"/>
      <w:pPr>
        <w:ind w:left="4320" w:hanging="180"/>
      </w:pPr>
    </w:lvl>
    <w:lvl w:ilvl="6" w:tplc="E900253A">
      <w:start w:val="1"/>
      <w:numFmt w:val="decimal"/>
      <w:lvlText w:val="%7."/>
      <w:lvlJc w:val="left"/>
      <w:pPr>
        <w:ind w:left="5040" w:hanging="360"/>
      </w:pPr>
    </w:lvl>
    <w:lvl w:ilvl="7" w:tplc="8C422200">
      <w:start w:val="1"/>
      <w:numFmt w:val="lowerLetter"/>
      <w:lvlText w:val="%8."/>
      <w:lvlJc w:val="left"/>
      <w:pPr>
        <w:ind w:left="5760" w:hanging="360"/>
      </w:pPr>
    </w:lvl>
    <w:lvl w:ilvl="8" w:tplc="D63687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3F519"/>
    <w:multiLevelType w:val="hybridMultilevel"/>
    <w:tmpl w:val="8022FA10"/>
    <w:lvl w:ilvl="0" w:tplc="BA40A39A">
      <w:start w:val="1"/>
      <w:numFmt w:val="lowerLetter"/>
      <w:lvlText w:val="%1)"/>
      <w:lvlJc w:val="left"/>
      <w:pPr>
        <w:ind w:left="720" w:hanging="360"/>
      </w:pPr>
    </w:lvl>
    <w:lvl w:ilvl="1" w:tplc="F454F4E6">
      <w:start w:val="1"/>
      <w:numFmt w:val="lowerLetter"/>
      <w:lvlText w:val="%2."/>
      <w:lvlJc w:val="left"/>
      <w:pPr>
        <w:ind w:left="1440" w:hanging="360"/>
      </w:pPr>
    </w:lvl>
    <w:lvl w:ilvl="2" w:tplc="C2D2896A">
      <w:start w:val="1"/>
      <w:numFmt w:val="lowerRoman"/>
      <w:lvlText w:val="%3."/>
      <w:lvlJc w:val="right"/>
      <w:pPr>
        <w:ind w:left="2160" w:hanging="180"/>
      </w:pPr>
    </w:lvl>
    <w:lvl w:ilvl="3" w:tplc="0E96D032">
      <w:start w:val="1"/>
      <w:numFmt w:val="decimal"/>
      <w:lvlText w:val="%4."/>
      <w:lvlJc w:val="left"/>
      <w:pPr>
        <w:ind w:left="2880" w:hanging="360"/>
      </w:pPr>
    </w:lvl>
    <w:lvl w:ilvl="4" w:tplc="B7E2F024">
      <w:start w:val="1"/>
      <w:numFmt w:val="lowerLetter"/>
      <w:lvlText w:val="%5."/>
      <w:lvlJc w:val="left"/>
      <w:pPr>
        <w:ind w:left="3600" w:hanging="360"/>
      </w:pPr>
    </w:lvl>
    <w:lvl w:ilvl="5" w:tplc="4246FCD6">
      <w:start w:val="1"/>
      <w:numFmt w:val="lowerRoman"/>
      <w:lvlText w:val="%6."/>
      <w:lvlJc w:val="right"/>
      <w:pPr>
        <w:ind w:left="4320" w:hanging="180"/>
      </w:pPr>
    </w:lvl>
    <w:lvl w:ilvl="6" w:tplc="50FA1A78">
      <w:start w:val="1"/>
      <w:numFmt w:val="decimal"/>
      <w:lvlText w:val="%7."/>
      <w:lvlJc w:val="left"/>
      <w:pPr>
        <w:ind w:left="5040" w:hanging="360"/>
      </w:pPr>
    </w:lvl>
    <w:lvl w:ilvl="7" w:tplc="E63405CE">
      <w:start w:val="1"/>
      <w:numFmt w:val="lowerLetter"/>
      <w:lvlText w:val="%8."/>
      <w:lvlJc w:val="left"/>
      <w:pPr>
        <w:ind w:left="5760" w:hanging="360"/>
      </w:pPr>
    </w:lvl>
    <w:lvl w:ilvl="8" w:tplc="191A6C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1D0C"/>
    <w:multiLevelType w:val="hybridMultilevel"/>
    <w:tmpl w:val="36A00DCE"/>
    <w:lvl w:ilvl="0" w:tplc="EA3A322C">
      <w:start w:val="1"/>
      <w:numFmt w:val="decimal"/>
      <w:lvlText w:val="%1."/>
      <w:lvlJc w:val="left"/>
      <w:pPr>
        <w:ind w:left="720" w:hanging="360"/>
      </w:pPr>
    </w:lvl>
    <w:lvl w:ilvl="1" w:tplc="16225504">
      <w:start w:val="1"/>
      <w:numFmt w:val="lowerLetter"/>
      <w:lvlText w:val="%2."/>
      <w:lvlJc w:val="left"/>
      <w:pPr>
        <w:ind w:left="1440" w:hanging="360"/>
      </w:pPr>
    </w:lvl>
    <w:lvl w:ilvl="2" w:tplc="0FDA733A">
      <w:start w:val="1"/>
      <w:numFmt w:val="lowerRoman"/>
      <w:lvlText w:val="%3."/>
      <w:lvlJc w:val="right"/>
      <w:pPr>
        <w:ind w:left="2160" w:hanging="180"/>
      </w:pPr>
    </w:lvl>
    <w:lvl w:ilvl="3" w:tplc="F90E17A4">
      <w:start w:val="1"/>
      <w:numFmt w:val="decimal"/>
      <w:lvlText w:val="%4."/>
      <w:lvlJc w:val="left"/>
      <w:pPr>
        <w:ind w:left="2880" w:hanging="360"/>
      </w:pPr>
    </w:lvl>
    <w:lvl w:ilvl="4" w:tplc="50704258">
      <w:start w:val="1"/>
      <w:numFmt w:val="lowerLetter"/>
      <w:lvlText w:val="%5."/>
      <w:lvlJc w:val="left"/>
      <w:pPr>
        <w:ind w:left="3600" w:hanging="360"/>
      </w:pPr>
    </w:lvl>
    <w:lvl w:ilvl="5" w:tplc="B88A27FC">
      <w:start w:val="1"/>
      <w:numFmt w:val="lowerRoman"/>
      <w:lvlText w:val="%6."/>
      <w:lvlJc w:val="right"/>
      <w:pPr>
        <w:ind w:left="4320" w:hanging="180"/>
      </w:pPr>
    </w:lvl>
    <w:lvl w:ilvl="6" w:tplc="5F9085CE">
      <w:start w:val="1"/>
      <w:numFmt w:val="decimal"/>
      <w:lvlText w:val="%7."/>
      <w:lvlJc w:val="left"/>
      <w:pPr>
        <w:ind w:left="5040" w:hanging="360"/>
      </w:pPr>
    </w:lvl>
    <w:lvl w:ilvl="7" w:tplc="BB5C67E2">
      <w:start w:val="1"/>
      <w:numFmt w:val="lowerLetter"/>
      <w:lvlText w:val="%8."/>
      <w:lvlJc w:val="left"/>
      <w:pPr>
        <w:ind w:left="5760" w:hanging="360"/>
      </w:pPr>
    </w:lvl>
    <w:lvl w:ilvl="8" w:tplc="D396A2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C2AF2"/>
    <w:multiLevelType w:val="hybridMultilevel"/>
    <w:tmpl w:val="819487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07CC"/>
    <w:multiLevelType w:val="hybridMultilevel"/>
    <w:tmpl w:val="02DE74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75A6"/>
    <w:multiLevelType w:val="hybridMultilevel"/>
    <w:tmpl w:val="A1942DF2"/>
    <w:lvl w:ilvl="0" w:tplc="172EB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E364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9A7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A3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2D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C7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68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2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47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1EA"/>
    <w:multiLevelType w:val="hybridMultilevel"/>
    <w:tmpl w:val="F4F01AFA"/>
    <w:lvl w:ilvl="0" w:tplc="3E465214">
      <w:start w:val="1"/>
      <w:numFmt w:val="upperLetter"/>
      <w:lvlText w:val="%1)"/>
      <w:lvlJc w:val="left"/>
      <w:pPr>
        <w:ind w:left="720" w:hanging="360"/>
      </w:pPr>
    </w:lvl>
    <w:lvl w:ilvl="1" w:tplc="56EE538E">
      <w:start w:val="1"/>
      <w:numFmt w:val="lowerLetter"/>
      <w:lvlText w:val="%2."/>
      <w:lvlJc w:val="left"/>
      <w:pPr>
        <w:ind w:left="1440" w:hanging="360"/>
      </w:pPr>
    </w:lvl>
    <w:lvl w:ilvl="2" w:tplc="DB8C4C28">
      <w:start w:val="1"/>
      <w:numFmt w:val="lowerRoman"/>
      <w:lvlText w:val="%3."/>
      <w:lvlJc w:val="right"/>
      <w:pPr>
        <w:ind w:left="2160" w:hanging="180"/>
      </w:pPr>
    </w:lvl>
    <w:lvl w:ilvl="3" w:tplc="F8847E06">
      <w:start w:val="1"/>
      <w:numFmt w:val="decimal"/>
      <w:lvlText w:val="%4."/>
      <w:lvlJc w:val="left"/>
      <w:pPr>
        <w:ind w:left="2880" w:hanging="360"/>
      </w:pPr>
    </w:lvl>
    <w:lvl w:ilvl="4" w:tplc="0DDAAA9A">
      <w:start w:val="1"/>
      <w:numFmt w:val="lowerLetter"/>
      <w:lvlText w:val="%5."/>
      <w:lvlJc w:val="left"/>
      <w:pPr>
        <w:ind w:left="3600" w:hanging="360"/>
      </w:pPr>
    </w:lvl>
    <w:lvl w:ilvl="5" w:tplc="7528ECF2">
      <w:start w:val="1"/>
      <w:numFmt w:val="lowerRoman"/>
      <w:lvlText w:val="%6."/>
      <w:lvlJc w:val="right"/>
      <w:pPr>
        <w:ind w:left="4320" w:hanging="180"/>
      </w:pPr>
    </w:lvl>
    <w:lvl w:ilvl="6" w:tplc="AF08597E">
      <w:start w:val="1"/>
      <w:numFmt w:val="decimal"/>
      <w:lvlText w:val="%7."/>
      <w:lvlJc w:val="left"/>
      <w:pPr>
        <w:ind w:left="5040" w:hanging="360"/>
      </w:pPr>
    </w:lvl>
    <w:lvl w:ilvl="7" w:tplc="D3E0BDF0">
      <w:start w:val="1"/>
      <w:numFmt w:val="lowerLetter"/>
      <w:lvlText w:val="%8."/>
      <w:lvlJc w:val="left"/>
      <w:pPr>
        <w:ind w:left="5760" w:hanging="360"/>
      </w:pPr>
    </w:lvl>
    <w:lvl w:ilvl="8" w:tplc="1D7C870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33DD5"/>
    <w:multiLevelType w:val="hybridMultilevel"/>
    <w:tmpl w:val="8C10D5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5E216F"/>
    <w:multiLevelType w:val="multilevel"/>
    <w:tmpl w:val="C3087B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E6B53"/>
    <w:multiLevelType w:val="hybridMultilevel"/>
    <w:tmpl w:val="E2FED5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B37C65"/>
    <w:multiLevelType w:val="hybridMultilevel"/>
    <w:tmpl w:val="D09C90AE"/>
    <w:lvl w:ilvl="0" w:tplc="0700C526">
      <w:start w:val="1"/>
      <w:numFmt w:val="upperLetter"/>
      <w:lvlText w:val="%1)"/>
      <w:lvlJc w:val="left"/>
      <w:pPr>
        <w:ind w:left="720" w:hanging="360"/>
      </w:pPr>
    </w:lvl>
    <w:lvl w:ilvl="1" w:tplc="F934089A">
      <w:start w:val="1"/>
      <w:numFmt w:val="lowerLetter"/>
      <w:lvlText w:val="%2."/>
      <w:lvlJc w:val="left"/>
      <w:pPr>
        <w:ind w:left="1440" w:hanging="360"/>
      </w:pPr>
    </w:lvl>
    <w:lvl w:ilvl="2" w:tplc="76AE772C">
      <w:start w:val="1"/>
      <w:numFmt w:val="lowerRoman"/>
      <w:lvlText w:val="%3."/>
      <w:lvlJc w:val="right"/>
      <w:pPr>
        <w:ind w:left="2160" w:hanging="180"/>
      </w:pPr>
    </w:lvl>
    <w:lvl w:ilvl="3" w:tplc="7820EF52">
      <w:start w:val="1"/>
      <w:numFmt w:val="decimal"/>
      <w:lvlText w:val="%4."/>
      <w:lvlJc w:val="left"/>
      <w:pPr>
        <w:ind w:left="2880" w:hanging="360"/>
      </w:pPr>
    </w:lvl>
    <w:lvl w:ilvl="4" w:tplc="BBAC41F8">
      <w:start w:val="1"/>
      <w:numFmt w:val="lowerLetter"/>
      <w:lvlText w:val="%5."/>
      <w:lvlJc w:val="left"/>
      <w:pPr>
        <w:ind w:left="3600" w:hanging="360"/>
      </w:pPr>
    </w:lvl>
    <w:lvl w:ilvl="5" w:tplc="2CD0943C">
      <w:start w:val="1"/>
      <w:numFmt w:val="lowerRoman"/>
      <w:lvlText w:val="%6."/>
      <w:lvlJc w:val="right"/>
      <w:pPr>
        <w:ind w:left="4320" w:hanging="180"/>
      </w:pPr>
    </w:lvl>
    <w:lvl w:ilvl="6" w:tplc="703E8358">
      <w:start w:val="1"/>
      <w:numFmt w:val="decimal"/>
      <w:lvlText w:val="%7."/>
      <w:lvlJc w:val="left"/>
      <w:pPr>
        <w:ind w:left="5040" w:hanging="360"/>
      </w:pPr>
    </w:lvl>
    <w:lvl w:ilvl="7" w:tplc="6818FFAC">
      <w:start w:val="1"/>
      <w:numFmt w:val="lowerLetter"/>
      <w:lvlText w:val="%8."/>
      <w:lvlJc w:val="left"/>
      <w:pPr>
        <w:ind w:left="5760" w:hanging="360"/>
      </w:pPr>
    </w:lvl>
    <w:lvl w:ilvl="8" w:tplc="104EC9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45B64"/>
    <w:multiLevelType w:val="hybridMultilevel"/>
    <w:tmpl w:val="A3349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21DBE"/>
    <w:multiLevelType w:val="hybridMultilevel"/>
    <w:tmpl w:val="7736F87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421FD6"/>
    <w:multiLevelType w:val="hybridMultilevel"/>
    <w:tmpl w:val="2D429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137F3"/>
    <w:multiLevelType w:val="multilevel"/>
    <w:tmpl w:val="697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C8271"/>
    <w:multiLevelType w:val="hybridMultilevel"/>
    <w:tmpl w:val="73B2150E"/>
    <w:lvl w:ilvl="0" w:tplc="F71EE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AB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AA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87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41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C2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808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2D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C7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74533"/>
    <w:multiLevelType w:val="hybridMultilevel"/>
    <w:tmpl w:val="E0721C8C"/>
    <w:lvl w:ilvl="0" w:tplc="9F5AE2AE">
      <w:start w:val="1"/>
      <w:numFmt w:val="upperLetter"/>
      <w:lvlText w:val="%1)"/>
      <w:lvlJc w:val="left"/>
      <w:pPr>
        <w:ind w:left="720" w:hanging="360"/>
      </w:pPr>
    </w:lvl>
    <w:lvl w:ilvl="1" w:tplc="BBEE4648">
      <w:start w:val="1"/>
      <w:numFmt w:val="lowerLetter"/>
      <w:lvlText w:val="%2."/>
      <w:lvlJc w:val="left"/>
      <w:pPr>
        <w:ind w:left="1440" w:hanging="360"/>
      </w:pPr>
    </w:lvl>
    <w:lvl w:ilvl="2" w:tplc="CC6E1C46">
      <w:start w:val="1"/>
      <w:numFmt w:val="lowerRoman"/>
      <w:lvlText w:val="%3."/>
      <w:lvlJc w:val="right"/>
      <w:pPr>
        <w:ind w:left="2160" w:hanging="180"/>
      </w:pPr>
    </w:lvl>
    <w:lvl w:ilvl="3" w:tplc="3274D9E4">
      <w:start w:val="1"/>
      <w:numFmt w:val="decimal"/>
      <w:lvlText w:val="%4."/>
      <w:lvlJc w:val="left"/>
      <w:pPr>
        <w:ind w:left="2880" w:hanging="360"/>
      </w:pPr>
    </w:lvl>
    <w:lvl w:ilvl="4" w:tplc="A85AF092">
      <w:start w:val="1"/>
      <w:numFmt w:val="lowerLetter"/>
      <w:lvlText w:val="%5."/>
      <w:lvlJc w:val="left"/>
      <w:pPr>
        <w:ind w:left="3600" w:hanging="360"/>
      </w:pPr>
    </w:lvl>
    <w:lvl w:ilvl="5" w:tplc="AEC2DEF0">
      <w:start w:val="1"/>
      <w:numFmt w:val="lowerRoman"/>
      <w:lvlText w:val="%6."/>
      <w:lvlJc w:val="right"/>
      <w:pPr>
        <w:ind w:left="4320" w:hanging="180"/>
      </w:pPr>
    </w:lvl>
    <w:lvl w:ilvl="6" w:tplc="2EF4ACA6">
      <w:start w:val="1"/>
      <w:numFmt w:val="decimal"/>
      <w:lvlText w:val="%7."/>
      <w:lvlJc w:val="left"/>
      <w:pPr>
        <w:ind w:left="5040" w:hanging="360"/>
      </w:pPr>
    </w:lvl>
    <w:lvl w:ilvl="7" w:tplc="09E848B0">
      <w:start w:val="1"/>
      <w:numFmt w:val="lowerLetter"/>
      <w:lvlText w:val="%8."/>
      <w:lvlJc w:val="left"/>
      <w:pPr>
        <w:ind w:left="5760" w:hanging="360"/>
      </w:pPr>
    </w:lvl>
    <w:lvl w:ilvl="8" w:tplc="1A6ABA82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96075">
    <w:abstractNumId w:val="4"/>
  </w:num>
  <w:num w:numId="2" w16cid:durableId="792408645">
    <w:abstractNumId w:val="13"/>
  </w:num>
  <w:num w:numId="3" w16cid:durableId="1284114742">
    <w:abstractNumId w:val="19"/>
  </w:num>
  <w:num w:numId="4" w16cid:durableId="414205704">
    <w:abstractNumId w:val="9"/>
  </w:num>
  <w:num w:numId="5" w16cid:durableId="1360012514">
    <w:abstractNumId w:val="3"/>
  </w:num>
  <w:num w:numId="6" w16cid:durableId="1765346236">
    <w:abstractNumId w:val="5"/>
  </w:num>
  <w:num w:numId="7" w16cid:durableId="998921027">
    <w:abstractNumId w:val="18"/>
  </w:num>
  <w:num w:numId="8" w16cid:durableId="2090809480">
    <w:abstractNumId w:val="8"/>
  </w:num>
  <w:num w:numId="9" w16cid:durableId="1568298647">
    <w:abstractNumId w:val="2"/>
  </w:num>
  <w:num w:numId="10" w16cid:durableId="1368333073">
    <w:abstractNumId w:val="16"/>
  </w:num>
  <w:num w:numId="11" w16cid:durableId="203718019">
    <w:abstractNumId w:val="6"/>
  </w:num>
  <w:num w:numId="12" w16cid:durableId="818693195">
    <w:abstractNumId w:val="14"/>
  </w:num>
  <w:num w:numId="13" w16cid:durableId="1464152651">
    <w:abstractNumId w:val="17"/>
  </w:num>
  <w:num w:numId="14" w16cid:durableId="498230430">
    <w:abstractNumId w:val="11"/>
  </w:num>
  <w:num w:numId="15" w16cid:durableId="743452325">
    <w:abstractNumId w:val="7"/>
  </w:num>
  <w:num w:numId="16" w16cid:durableId="1662852937">
    <w:abstractNumId w:val="1"/>
  </w:num>
  <w:num w:numId="17" w16cid:durableId="770928231">
    <w:abstractNumId w:val="10"/>
  </w:num>
  <w:num w:numId="18" w16cid:durableId="1057439605">
    <w:abstractNumId w:val="15"/>
  </w:num>
  <w:num w:numId="19" w16cid:durableId="1802072621">
    <w:abstractNumId w:val="0"/>
  </w:num>
  <w:num w:numId="20" w16cid:durableId="2593396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1C"/>
    <w:rsid w:val="000318B3"/>
    <w:rsid w:val="00032487"/>
    <w:rsid w:val="00064115"/>
    <w:rsid w:val="000B46B0"/>
    <w:rsid w:val="000D4649"/>
    <w:rsid w:val="000F177F"/>
    <w:rsid w:val="00110A19"/>
    <w:rsid w:val="00150C06"/>
    <w:rsid w:val="00182D11"/>
    <w:rsid w:val="00193F7F"/>
    <w:rsid w:val="00195FAE"/>
    <w:rsid w:val="001A0C1A"/>
    <w:rsid w:val="001C69FD"/>
    <w:rsid w:val="002016C7"/>
    <w:rsid w:val="00211747"/>
    <w:rsid w:val="00237F3C"/>
    <w:rsid w:val="00256AA8"/>
    <w:rsid w:val="00270005"/>
    <w:rsid w:val="002849C2"/>
    <w:rsid w:val="002B20AA"/>
    <w:rsid w:val="002D1A32"/>
    <w:rsid w:val="0031770C"/>
    <w:rsid w:val="0034E430"/>
    <w:rsid w:val="00365C6F"/>
    <w:rsid w:val="003B64CF"/>
    <w:rsid w:val="003C01C9"/>
    <w:rsid w:val="003C2562"/>
    <w:rsid w:val="003D650C"/>
    <w:rsid w:val="003F3F70"/>
    <w:rsid w:val="004007D8"/>
    <w:rsid w:val="0042997B"/>
    <w:rsid w:val="004806B3"/>
    <w:rsid w:val="004B3834"/>
    <w:rsid w:val="00531822"/>
    <w:rsid w:val="0054667F"/>
    <w:rsid w:val="005951D4"/>
    <w:rsid w:val="005E12AA"/>
    <w:rsid w:val="00623268"/>
    <w:rsid w:val="00661371"/>
    <w:rsid w:val="00687CFD"/>
    <w:rsid w:val="006A5FED"/>
    <w:rsid w:val="006B651F"/>
    <w:rsid w:val="006E5FFB"/>
    <w:rsid w:val="0070077D"/>
    <w:rsid w:val="0072533F"/>
    <w:rsid w:val="00734E4D"/>
    <w:rsid w:val="00782BA0"/>
    <w:rsid w:val="007C6DB5"/>
    <w:rsid w:val="00822D24"/>
    <w:rsid w:val="00877559"/>
    <w:rsid w:val="00882814"/>
    <w:rsid w:val="008D1CBE"/>
    <w:rsid w:val="008F13C6"/>
    <w:rsid w:val="009312CB"/>
    <w:rsid w:val="0095582C"/>
    <w:rsid w:val="009677D4"/>
    <w:rsid w:val="009C6EDD"/>
    <w:rsid w:val="009E6817"/>
    <w:rsid w:val="00A07321"/>
    <w:rsid w:val="00A23CEB"/>
    <w:rsid w:val="00A72F95"/>
    <w:rsid w:val="00A849F1"/>
    <w:rsid w:val="00A905D2"/>
    <w:rsid w:val="00AA3140"/>
    <w:rsid w:val="00AD48C8"/>
    <w:rsid w:val="00AE0F9E"/>
    <w:rsid w:val="00AE2409"/>
    <w:rsid w:val="00AF7B5F"/>
    <w:rsid w:val="00B033E6"/>
    <w:rsid w:val="00B256CE"/>
    <w:rsid w:val="00B32531"/>
    <w:rsid w:val="00B733E9"/>
    <w:rsid w:val="00B92591"/>
    <w:rsid w:val="00B97768"/>
    <w:rsid w:val="00BA499B"/>
    <w:rsid w:val="00BD19E1"/>
    <w:rsid w:val="00BD4BAD"/>
    <w:rsid w:val="00BD6999"/>
    <w:rsid w:val="00C260E9"/>
    <w:rsid w:val="00C87F22"/>
    <w:rsid w:val="00CA08A1"/>
    <w:rsid w:val="00CB176D"/>
    <w:rsid w:val="00CD1C81"/>
    <w:rsid w:val="00CD53B5"/>
    <w:rsid w:val="00CD7418"/>
    <w:rsid w:val="00D14F97"/>
    <w:rsid w:val="00D1752B"/>
    <w:rsid w:val="00D232FF"/>
    <w:rsid w:val="00D80288"/>
    <w:rsid w:val="00D82C24"/>
    <w:rsid w:val="00D9431C"/>
    <w:rsid w:val="00DA3F76"/>
    <w:rsid w:val="00DA6B97"/>
    <w:rsid w:val="00DE23F8"/>
    <w:rsid w:val="00DF2843"/>
    <w:rsid w:val="00DF3638"/>
    <w:rsid w:val="00E32173"/>
    <w:rsid w:val="00E96422"/>
    <w:rsid w:val="00EC2782"/>
    <w:rsid w:val="00ED051F"/>
    <w:rsid w:val="00ED6284"/>
    <w:rsid w:val="00EF8B7C"/>
    <w:rsid w:val="00F01254"/>
    <w:rsid w:val="00F35FCE"/>
    <w:rsid w:val="00F40824"/>
    <w:rsid w:val="00F77050"/>
    <w:rsid w:val="00F849E6"/>
    <w:rsid w:val="00FB677D"/>
    <w:rsid w:val="00FB7499"/>
    <w:rsid w:val="00FD6601"/>
    <w:rsid w:val="00FF1851"/>
    <w:rsid w:val="0107D45E"/>
    <w:rsid w:val="01FBBE56"/>
    <w:rsid w:val="0276776C"/>
    <w:rsid w:val="02D0F0EA"/>
    <w:rsid w:val="02FB72E1"/>
    <w:rsid w:val="036E5B80"/>
    <w:rsid w:val="037D6181"/>
    <w:rsid w:val="041A95D5"/>
    <w:rsid w:val="043FFB7C"/>
    <w:rsid w:val="04A823CA"/>
    <w:rsid w:val="04A981EF"/>
    <w:rsid w:val="05112AFA"/>
    <w:rsid w:val="05288384"/>
    <w:rsid w:val="0572857A"/>
    <w:rsid w:val="05794811"/>
    <w:rsid w:val="06E67BD4"/>
    <w:rsid w:val="06E76752"/>
    <w:rsid w:val="077036AA"/>
    <w:rsid w:val="077D83D4"/>
    <w:rsid w:val="07953C57"/>
    <w:rsid w:val="07ACCDBA"/>
    <w:rsid w:val="07B5BA36"/>
    <w:rsid w:val="0888D7FA"/>
    <w:rsid w:val="089D78F7"/>
    <w:rsid w:val="0965F842"/>
    <w:rsid w:val="098CAC4B"/>
    <w:rsid w:val="09DF12B2"/>
    <w:rsid w:val="0A259ADF"/>
    <w:rsid w:val="0AEA454B"/>
    <w:rsid w:val="0B9894B6"/>
    <w:rsid w:val="0BA3D234"/>
    <w:rsid w:val="0BB28313"/>
    <w:rsid w:val="0CA74556"/>
    <w:rsid w:val="0CD16F6C"/>
    <w:rsid w:val="0CE617D5"/>
    <w:rsid w:val="0D3A0C78"/>
    <w:rsid w:val="0DF0776A"/>
    <w:rsid w:val="0DFAE2B5"/>
    <w:rsid w:val="0E1DA8D1"/>
    <w:rsid w:val="0E3416DD"/>
    <w:rsid w:val="0E517DFC"/>
    <w:rsid w:val="0E9ACBA6"/>
    <w:rsid w:val="0EBF9B79"/>
    <w:rsid w:val="0F956D0E"/>
    <w:rsid w:val="0F9CF34A"/>
    <w:rsid w:val="0FAEDB54"/>
    <w:rsid w:val="10359B27"/>
    <w:rsid w:val="108AC519"/>
    <w:rsid w:val="1102322D"/>
    <w:rsid w:val="117767A0"/>
    <w:rsid w:val="1178EF1B"/>
    <w:rsid w:val="118BF07A"/>
    <w:rsid w:val="11DDF3CE"/>
    <w:rsid w:val="125D3EC2"/>
    <w:rsid w:val="12B0549B"/>
    <w:rsid w:val="12C9DFA8"/>
    <w:rsid w:val="12EA181D"/>
    <w:rsid w:val="12EF8E1E"/>
    <w:rsid w:val="1334D7B3"/>
    <w:rsid w:val="135480A6"/>
    <w:rsid w:val="1358A441"/>
    <w:rsid w:val="13E278C8"/>
    <w:rsid w:val="13F583ED"/>
    <w:rsid w:val="14926F17"/>
    <w:rsid w:val="1497B46A"/>
    <w:rsid w:val="14E7AFE9"/>
    <w:rsid w:val="1536CACD"/>
    <w:rsid w:val="15A3E405"/>
    <w:rsid w:val="16250887"/>
    <w:rsid w:val="164BAE77"/>
    <w:rsid w:val="1676D1B3"/>
    <w:rsid w:val="168073DA"/>
    <w:rsid w:val="168F16C0"/>
    <w:rsid w:val="16B99E65"/>
    <w:rsid w:val="16BBC34B"/>
    <w:rsid w:val="16E55789"/>
    <w:rsid w:val="16F92846"/>
    <w:rsid w:val="17525292"/>
    <w:rsid w:val="179D4730"/>
    <w:rsid w:val="180D42E7"/>
    <w:rsid w:val="1814222E"/>
    <w:rsid w:val="18BC1DFF"/>
    <w:rsid w:val="1968AC0B"/>
    <w:rsid w:val="1977D49A"/>
    <w:rsid w:val="1A01335E"/>
    <w:rsid w:val="1A125A56"/>
    <w:rsid w:val="1A3DF641"/>
    <w:rsid w:val="1B43A4C1"/>
    <w:rsid w:val="1B78C384"/>
    <w:rsid w:val="1B8C31CE"/>
    <w:rsid w:val="1BB86A5E"/>
    <w:rsid w:val="1BE1CE31"/>
    <w:rsid w:val="1BEB34DE"/>
    <w:rsid w:val="1BFE7E76"/>
    <w:rsid w:val="1C70C005"/>
    <w:rsid w:val="1D617B3D"/>
    <w:rsid w:val="1D9D7E82"/>
    <w:rsid w:val="1DD5F44C"/>
    <w:rsid w:val="1DF5FCAE"/>
    <w:rsid w:val="1E8DC341"/>
    <w:rsid w:val="1F280D79"/>
    <w:rsid w:val="1F842A6A"/>
    <w:rsid w:val="2018C670"/>
    <w:rsid w:val="20DA5E08"/>
    <w:rsid w:val="20E20EF3"/>
    <w:rsid w:val="20FE7F95"/>
    <w:rsid w:val="2101418E"/>
    <w:rsid w:val="21BE18D9"/>
    <w:rsid w:val="21D3D98C"/>
    <w:rsid w:val="22002A1E"/>
    <w:rsid w:val="2286F5A5"/>
    <w:rsid w:val="2315118F"/>
    <w:rsid w:val="2469CAA7"/>
    <w:rsid w:val="248B2F6E"/>
    <w:rsid w:val="24D7B2C6"/>
    <w:rsid w:val="24DFBE88"/>
    <w:rsid w:val="24EDE845"/>
    <w:rsid w:val="24F13328"/>
    <w:rsid w:val="25217D37"/>
    <w:rsid w:val="257DA162"/>
    <w:rsid w:val="25860FFF"/>
    <w:rsid w:val="25F72892"/>
    <w:rsid w:val="261FCEF3"/>
    <w:rsid w:val="262152A5"/>
    <w:rsid w:val="2643331C"/>
    <w:rsid w:val="265B0EFF"/>
    <w:rsid w:val="26B44411"/>
    <w:rsid w:val="27081456"/>
    <w:rsid w:val="2742A2E7"/>
    <w:rsid w:val="277F21A5"/>
    <w:rsid w:val="28426B5D"/>
    <w:rsid w:val="2849C016"/>
    <w:rsid w:val="2859AC72"/>
    <w:rsid w:val="28B06C75"/>
    <w:rsid w:val="293C123D"/>
    <w:rsid w:val="294C5F8E"/>
    <w:rsid w:val="299AF4B7"/>
    <w:rsid w:val="2A03951A"/>
    <w:rsid w:val="2A45FEA7"/>
    <w:rsid w:val="2A51990A"/>
    <w:rsid w:val="2AC75DCE"/>
    <w:rsid w:val="2ACC718C"/>
    <w:rsid w:val="2B2344D6"/>
    <w:rsid w:val="2B419D2C"/>
    <w:rsid w:val="2B4319EC"/>
    <w:rsid w:val="2B5CAD1D"/>
    <w:rsid w:val="2BDE2AD2"/>
    <w:rsid w:val="2C674BED"/>
    <w:rsid w:val="2C722CF2"/>
    <w:rsid w:val="2C76D53F"/>
    <w:rsid w:val="2CBDC08F"/>
    <w:rsid w:val="2CE0D6A4"/>
    <w:rsid w:val="2D436DBF"/>
    <w:rsid w:val="2D5D2154"/>
    <w:rsid w:val="2D97FB68"/>
    <w:rsid w:val="2E724125"/>
    <w:rsid w:val="2E9B402F"/>
    <w:rsid w:val="2F66F10C"/>
    <w:rsid w:val="2F98B8D2"/>
    <w:rsid w:val="304EA81D"/>
    <w:rsid w:val="311A6228"/>
    <w:rsid w:val="31A59FF5"/>
    <w:rsid w:val="31BDFFCB"/>
    <w:rsid w:val="31CE2517"/>
    <w:rsid w:val="32325563"/>
    <w:rsid w:val="323FA336"/>
    <w:rsid w:val="32B09907"/>
    <w:rsid w:val="32BB1064"/>
    <w:rsid w:val="32CABB98"/>
    <w:rsid w:val="3307F472"/>
    <w:rsid w:val="33585667"/>
    <w:rsid w:val="33A82C0A"/>
    <w:rsid w:val="341EC403"/>
    <w:rsid w:val="3442B777"/>
    <w:rsid w:val="34546374"/>
    <w:rsid w:val="34C9E0B2"/>
    <w:rsid w:val="3515B7E1"/>
    <w:rsid w:val="351DC440"/>
    <w:rsid w:val="3556B41E"/>
    <w:rsid w:val="35B50E2D"/>
    <w:rsid w:val="35F109E4"/>
    <w:rsid w:val="360BDFF6"/>
    <w:rsid w:val="368B9573"/>
    <w:rsid w:val="368DC917"/>
    <w:rsid w:val="36B98FFF"/>
    <w:rsid w:val="38ECBD52"/>
    <w:rsid w:val="39ED5698"/>
    <w:rsid w:val="3AD8986E"/>
    <w:rsid w:val="3AD9A2C9"/>
    <w:rsid w:val="3B5E2AC6"/>
    <w:rsid w:val="3BC8F334"/>
    <w:rsid w:val="3BD60125"/>
    <w:rsid w:val="3BD77449"/>
    <w:rsid w:val="3BDE8B49"/>
    <w:rsid w:val="3C7D27CF"/>
    <w:rsid w:val="3C9CDF4D"/>
    <w:rsid w:val="3CA42E7A"/>
    <w:rsid w:val="3CB88A79"/>
    <w:rsid w:val="3D78F5F0"/>
    <w:rsid w:val="3E0316F2"/>
    <w:rsid w:val="3E080D8B"/>
    <w:rsid w:val="3E4B197B"/>
    <w:rsid w:val="3E5A0F42"/>
    <w:rsid w:val="3E97EDC2"/>
    <w:rsid w:val="3F661BF5"/>
    <w:rsid w:val="3FD88A08"/>
    <w:rsid w:val="3FE4CF85"/>
    <w:rsid w:val="400D55F3"/>
    <w:rsid w:val="406428A1"/>
    <w:rsid w:val="40703331"/>
    <w:rsid w:val="410E85E3"/>
    <w:rsid w:val="4116A82F"/>
    <w:rsid w:val="4246CDFA"/>
    <w:rsid w:val="42AF8F4E"/>
    <w:rsid w:val="433B855D"/>
    <w:rsid w:val="437E0B99"/>
    <w:rsid w:val="43D5A801"/>
    <w:rsid w:val="43EB0795"/>
    <w:rsid w:val="446686B3"/>
    <w:rsid w:val="44992FA2"/>
    <w:rsid w:val="45E8D095"/>
    <w:rsid w:val="46473983"/>
    <w:rsid w:val="46AE75A4"/>
    <w:rsid w:val="46BBA442"/>
    <w:rsid w:val="46F0B012"/>
    <w:rsid w:val="472D8813"/>
    <w:rsid w:val="476EF8A1"/>
    <w:rsid w:val="4770BDAB"/>
    <w:rsid w:val="47793187"/>
    <w:rsid w:val="47AF7399"/>
    <w:rsid w:val="47B34A54"/>
    <w:rsid w:val="47E326D5"/>
    <w:rsid w:val="482338E8"/>
    <w:rsid w:val="48425120"/>
    <w:rsid w:val="4913CF48"/>
    <w:rsid w:val="493038DC"/>
    <w:rsid w:val="4941A8EC"/>
    <w:rsid w:val="499F0165"/>
    <w:rsid w:val="49A296D8"/>
    <w:rsid w:val="49B53C8A"/>
    <w:rsid w:val="49F27971"/>
    <w:rsid w:val="4A002FBB"/>
    <w:rsid w:val="4A243FC3"/>
    <w:rsid w:val="4A245986"/>
    <w:rsid w:val="4B1D001A"/>
    <w:rsid w:val="4BCE1A6D"/>
    <w:rsid w:val="4C00D004"/>
    <w:rsid w:val="4C66ABE6"/>
    <w:rsid w:val="4C88B327"/>
    <w:rsid w:val="4CFDD598"/>
    <w:rsid w:val="4DBBF457"/>
    <w:rsid w:val="4E739D5F"/>
    <w:rsid w:val="4E93D1B9"/>
    <w:rsid w:val="4EBE79F0"/>
    <w:rsid w:val="4EDC09B9"/>
    <w:rsid w:val="4F0D224C"/>
    <w:rsid w:val="4F99113A"/>
    <w:rsid w:val="4FCFB174"/>
    <w:rsid w:val="504A8E6B"/>
    <w:rsid w:val="50939F20"/>
    <w:rsid w:val="514DB035"/>
    <w:rsid w:val="51B7D291"/>
    <w:rsid w:val="51EE6854"/>
    <w:rsid w:val="5233FC91"/>
    <w:rsid w:val="52DAB915"/>
    <w:rsid w:val="52E50B4C"/>
    <w:rsid w:val="533B26FF"/>
    <w:rsid w:val="533C4CF1"/>
    <w:rsid w:val="5376E06F"/>
    <w:rsid w:val="53B20A69"/>
    <w:rsid w:val="541BA83D"/>
    <w:rsid w:val="555CB103"/>
    <w:rsid w:val="56130202"/>
    <w:rsid w:val="565B9071"/>
    <w:rsid w:val="5726AA36"/>
    <w:rsid w:val="575B2797"/>
    <w:rsid w:val="57E11CBA"/>
    <w:rsid w:val="583159A8"/>
    <w:rsid w:val="58A1D118"/>
    <w:rsid w:val="591AFADB"/>
    <w:rsid w:val="591F2E99"/>
    <w:rsid w:val="597DC880"/>
    <w:rsid w:val="59B8FF3A"/>
    <w:rsid w:val="5A31E3E8"/>
    <w:rsid w:val="5AC81403"/>
    <w:rsid w:val="5AD67E0D"/>
    <w:rsid w:val="5BC28A02"/>
    <w:rsid w:val="5C085E42"/>
    <w:rsid w:val="5C851AB4"/>
    <w:rsid w:val="5C9940BD"/>
    <w:rsid w:val="5CB7C2B8"/>
    <w:rsid w:val="5CE0A7AB"/>
    <w:rsid w:val="5D79E9B0"/>
    <w:rsid w:val="5DD4DF35"/>
    <w:rsid w:val="5E2D6F5C"/>
    <w:rsid w:val="5E50FFCE"/>
    <w:rsid w:val="5E89AA03"/>
    <w:rsid w:val="5E91105C"/>
    <w:rsid w:val="5EEE139A"/>
    <w:rsid w:val="5F9ABB37"/>
    <w:rsid w:val="5FA4F1CD"/>
    <w:rsid w:val="5FBA4544"/>
    <w:rsid w:val="5FF4A002"/>
    <w:rsid w:val="60ED11E0"/>
    <w:rsid w:val="6119AAFC"/>
    <w:rsid w:val="6139242C"/>
    <w:rsid w:val="616C07D0"/>
    <w:rsid w:val="62042B3F"/>
    <w:rsid w:val="6235A6FD"/>
    <w:rsid w:val="624BE972"/>
    <w:rsid w:val="63268FEC"/>
    <w:rsid w:val="63295732"/>
    <w:rsid w:val="63EF386B"/>
    <w:rsid w:val="64024C03"/>
    <w:rsid w:val="645D681E"/>
    <w:rsid w:val="649E5ADE"/>
    <w:rsid w:val="64B2C8F2"/>
    <w:rsid w:val="650D7C4A"/>
    <w:rsid w:val="654EE2F4"/>
    <w:rsid w:val="65640D27"/>
    <w:rsid w:val="65683EF7"/>
    <w:rsid w:val="657A7219"/>
    <w:rsid w:val="65BAF4F6"/>
    <w:rsid w:val="66452465"/>
    <w:rsid w:val="66466EEE"/>
    <w:rsid w:val="66C1B10C"/>
    <w:rsid w:val="6725D338"/>
    <w:rsid w:val="675812C8"/>
    <w:rsid w:val="6780274E"/>
    <w:rsid w:val="6844DD9F"/>
    <w:rsid w:val="684FBF53"/>
    <w:rsid w:val="68E6FC39"/>
    <w:rsid w:val="694E5AE2"/>
    <w:rsid w:val="698FB09A"/>
    <w:rsid w:val="69C4C8AC"/>
    <w:rsid w:val="6A4D1264"/>
    <w:rsid w:val="6AB51702"/>
    <w:rsid w:val="6AEC341A"/>
    <w:rsid w:val="6B227675"/>
    <w:rsid w:val="6B481B27"/>
    <w:rsid w:val="6B9811D9"/>
    <w:rsid w:val="6BDA1275"/>
    <w:rsid w:val="6C70B94D"/>
    <w:rsid w:val="6C900782"/>
    <w:rsid w:val="6CF8B1B0"/>
    <w:rsid w:val="6D42B1F2"/>
    <w:rsid w:val="6DD718FB"/>
    <w:rsid w:val="6DF3F3C6"/>
    <w:rsid w:val="6E582791"/>
    <w:rsid w:val="6E62E169"/>
    <w:rsid w:val="6E87552A"/>
    <w:rsid w:val="6EBCB4AF"/>
    <w:rsid w:val="6F065CD4"/>
    <w:rsid w:val="6F4E3C0F"/>
    <w:rsid w:val="6F75EFC8"/>
    <w:rsid w:val="6FAAA1EA"/>
    <w:rsid w:val="719E022D"/>
    <w:rsid w:val="72575FDF"/>
    <w:rsid w:val="72841455"/>
    <w:rsid w:val="728AE618"/>
    <w:rsid w:val="72937D6E"/>
    <w:rsid w:val="729DFFEB"/>
    <w:rsid w:val="72B498B3"/>
    <w:rsid w:val="7309E6B3"/>
    <w:rsid w:val="731A8254"/>
    <w:rsid w:val="732FCC4D"/>
    <w:rsid w:val="734B3867"/>
    <w:rsid w:val="73995704"/>
    <w:rsid w:val="73A89CCC"/>
    <w:rsid w:val="744209FA"/>
    <w:rsid w:val="7451FD02"/>
    <w:rsid w:val="74DFE707"/>
    <w:rsid w:val="758BB1F1"/>
    <w:rsid w:val="76A4DB97"/>
    <w:rsid w:val="76BC8F86"/>
    <w:rsid w:val="77715956"/>
    <w:rsid w:val="7779A0FE"/>
    <w:rsid w:val="77D371C0"/>
    <w:rsid w:val="782585FD"/>
    <w:rsid w:val="78979BF6"/>
    <w:rsid w:val="7911C06B"/>
    <w:rsid w:val="79FF612D"/>
    <w:rsid w:val="7A2C4A8E"/>
    <w:rsid w:val="7A6A9709"/>
    <w:rsid w:val="7A949F00"/>
    <w:rsid w:val="7AAA9BA9"/>
    <w:rsid w:val="7AF8D6FA"/>
    <w:rsid w:val="7AFCAA5C"/>
    <w:rsid w:val="7B1ECE5B"/>
    <w:rsid w:val="7B5F4EA8"/>
    <w:rsid w:val="7B6E8CC8"/>
    <w:rsid w:val="7B70241C"/>
    <w:rsid w:val="7B8156E1"/>
    <w:rsid w:val="7BA1FD13"/>
    <w:rsid w:val="7BE0F0EF"/>
    <w:rsid w:val="7C968B97"/>
    <w:rsid w:val="7CDAE74B"/>
    <w:rsid w:val="7D4E4C3E"/>
    <w:rsid w:val="7D7BD2CC"/>
    <w:rsid w:val="7D987C1D"/>
    <w:rsid w:val="7DC01AD8"/>
    <w:rsid w:val="7E745EB5"/>
    <w:rsid w:val="7F09ECEB"/>
    <w:rsid w:val="7F1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D8C2"/>
  <w15:chartTrackingRefBased/>
  <w15:docId w15:val="{131DB6AC-D409-46F8-9D4B-7450BDA1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4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4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4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4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4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4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4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4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4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43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43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43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43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43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43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4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4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4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43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43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43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4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43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431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C2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782"/>
  </w:style>
  <w:style w:type="paragraph" w:styleId="Stopka">
    <w:name w:val="footer"/>
    <w:basedOn w:val="Normalny"/>
    <w:link w:val="StopkaZnak"/>
    <w:uiPriority w:val="99"/>
    <w:unhideWhenUsed/>
    <w:rsid w:val="00EC2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782"/>
  </w:style>
  <w:style w:type="character" w:styleId="Odwoaniedokomentarza">
    <w:name w:val="annotation reference"/>
    <w:basedOn w:val="Domylnaczcionkaakapitu"/>
    <w:uiPriority w:val="99"/>
    <w:semiHidden/>
    <w:unhideWhenUsed/>
    <w:rsid w:val="00400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7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7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7D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8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8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5646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Puszczewicz</dc:creator>
  <cp:keywords/>
  <dc:description/>
  <cp:lastModifiedBy>Klaudia Gancarczyk</cp:lastModifiedBy>
  <cp:revision>2</cp:revision>
  <cp:lastPrinted>2024-08-26T09:36:00Z</cp:lastPrinted>
  <dcterms:created xsi:type="dcterms:W3CDTF">2024-09-04T10:52:00Z</dcterms:created>
  <dcterms:modified xsi:type="dcterms:W3CDTF">2024-09-04T10:52:00Z</dcterms:modified>
</cp:coreProperties>
</file>