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0007" w:rsidRPr="00E6132E" w:rsidRDefault="00230007" w:rsidP="00230007">
      <w:pPr>
        <w:spacing w:before="840"/>
        <w:jc w:val="center"/>
        <w:rPr>
          <w:rFonts w:ascii="Barlow SCK SemiBold" w:hAnsi="Barlow SCK SemiBold" w:cs="Tahoma"/>
          <w:b/>
          <w:sz w:val="32"/>
          <w:lang w:val="en-GB"/>
        </w:rPr>
      </w:pPr>
      <w:r w:rsidRPr="00E6132E">
        <w:rPr>
          <w:rFonts w:ascii="Barlow SCK SemiBold" w:hAnsi="Barlow SCK SemiBold" w:cs="Tahoma"/>
          <w:b/>
          <w:sz w:val="32"/>
          <w:lang w:val="en-GB"/>
        </w:rPr>
        <w:t>EDUCATION QUALITY ASSURANCE SYSTEM PROCEDURE</w:t>
      </w:r>
    </w:p>
    <w:p w:rsidR="00230007" w:rsidRPr="00E6132E" w:rsidRDefault="00230007" w:rsidP="00230007">
      <w:pPr>
        <w:spacing w:before="840"/>
        <w:jc w:val="center"/>
        <w:rPr>
          <w:rFonts w:ascii="Barlow SCK SemiBold" w:hAnsi="Barlow SCK SemiBold" w:cs="Tahoma"/>
          <w:b/>
          <w:sz w:val="32"/>
          <w:lang w:val="en-GB"/>
        </w:rPr>
      </w:pPr>
      <w:r w:rsidRPr="00E6132E">
        <w:rPr>
          <w:noProof/>
          <w:lang w:val="en-GB"/>
        </w:rPr>
        <w:drawing>
          <wp:inline distT="0" distB="0" distL="0" distR="0" wp14:anchorId="27467A0D" wp14:editId="55C4FA25">
            <wp:extent cx="1902219" cy="2706092"/>
            <wp:effectExtent l="0" t="0" r="3175" b="0"/>
            <wp:docPr id="386519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519425" name=""/>
                    <pic:cNvPicPr/>
                  </pic:nvPicPr>
                  <pic:blipFill>
                    <a:blip r:embed="rId7"/>
                    <a:stretch>
                      <a:fillRect/>
                    </a:stretch>
                  </pic:blipFill>
                  <pic:spPr>
                    <a:xfrm>
                      <a:off x="0" y="0"/>
                      <a:ext cx="1945605" cy="2767813"/>
                    </a:xfrm>
                    <a:prstGeom prst="rect">
                      <a:avLst/>
                    </a:prstGeom>
                  </pic:spPr>
                </pic:pic>
              </a:graphicData>
            </a:graphic>
          </wp:inline>
        </w:drawing>
      </w:r>
    </w:p>
    <w:p w:rsidR="00230007" w:rsidRPr="00E6132E" w:rsidRDefault="00230007" w:rsidP="00230007">
      <w:pPr>
        <w:spacing w:before="840"/>
        <w:jc w:val="center"/>
        <w:rPr>
          <w:rFonts w:ascii="Barlow SCK SemiBold" w:hAnsi="Barlow SCK SemiBold" w:cs="Tahoma"/>
          <w:b/>
          <w:sz w:val="32"/>
          <w:lang w:val="en-GB"/>
        </w:rPr>
      </w:pPr>
      <w:r w:rsidRPr="00E6132E">
        <w:rPr>
          <w:rFonts w:ascii="Barlow SCK SemiBold" w:hAnsi="Barlow SCK SemiBold" w:cs="Tahoma"/>
          <w:b/>
          <w:sz w:val="32"/>
          <w:lang w:val="en-GB"/>
        </w:rPr>
        <w:t>PU6</w:t>
      </w:r>
    </w:p>
    <w:p w:rsidR="00230007" w:rsidRPr="00E6132E" w:rsidRDefault="00230007" w:rsidP="00230007">
      <w:pPr>
        <w:spacing w:before="840"/>
        <w:jc w:val="center"/>
        <w:rPr>
          <w:rFonts w:ascii="Barlow SCK" w:hAnsi="Barlow SCK" w:cs="Tahoma"/>
          <w:b/>
          <w:color w:val="000000"/>
          <w:sz w:val="32"/>
          <w:szCs w:val="32"/>
          <w:lang w:val="en-GB"/>
        </w:rPr>
      </w:pPr>
      <w:r w:rsidRPr="00E6132E">
        <w:rPr>
          <w:rFonts w:ascii="Barlow SCK" w:hAnsi="Barlow SCK" w:cs="Tahoma"/>
          <w:b/>
          <w:color w:val="000000"/>
          <w:sz w:val="32"/>
          <w:szCs w:val="32"/>
          <w:lang w:val="en-GB"/>
        </w:rPr>
        <w:t>ETHICS OF STUDENTS, DOCTORAL STUDENTS AND ACADEMIC TEACHERS IN TEACHING</w:t>
      </w:r>
    </w:p>
    <w:p w:rsidR="00230007" w:rsidRPr="00E6132E" w:rsidRDefault="00230007">
      <w:pPr>
        <w:suppressAutoHyphens w:val="0"/>
        <w:jc w:val="left"/>
        <w:rPr>
          <w:rFonts w:ascii="Barlow SCK" w:hAnsi="Barlow SCK" w:cs="Tahoma"/>
          <w:b/>
          <w:color w:val="000000"/>
          <w:sz w:val="32"/>
          <w:szCs w:val="32"/>
          <w:lang w:val="en-GB"/>
        </w:rPr>
      </w:pPr>
      <w:r w:rsidRPr="00E6132E">
        <w:rPr>
          <w:rFonts w:ascii="Barlow SCK" w:hAnsi="Barlow SCK" w:cs="Tahoma"/>
          <w:b/>
          <w:color w:val="000000"/>
          <w:sz w:val="32"/>
          <w:szCs w:val="32"/>
          <w:lang w:val="en-GB"/>
        </w:rPr>
        <w:br w:type="page"/>
      </w:r>
    </w:p>
    <w:p w:rsidR="00E6132E" w:rsidRPr="00E6132E" w:rsidRDefault="00E6132E" w:rsidP="00375F25">
      <w:pPr>
        <w:pStyle w:val="NoSpacing"/>
        <w:spacing w:line="276" w:lineRule="auto"/>
        <w:rPr>
          <w:rFonts w:ascii="PT Serif" w:hAnsi="PT Serif"/>
          <w:b/>
          <w:bCs/>
          <w:sz w:val="18"/>
          <w:szCs w:val="18"/>
          <w:lang w:val="en-GB" w:eastAsia="en-GB"/>
        </w:rPr>
      </w:pPr>
      <w:r w:rsidRPr="00E6132E">
        <w:rPr>
          <w:rFonts w:ascii="PT Serif" w:hAnsi="PT Serif"/>
          <w:b/>
          <w:bCs/>
          <w:sz w:val="18"/>
          <w:szCs w:val="18"/>
          <w:lang w:val="en-GB"/>
        </w:rPr>
        <w:lastRenderedPageBreak/>
        <w:t>1. SCOPE OF THE PROCEDURE</w:t>
      </w:r>
    </w:p>
    <w:p w:rsidR="00E6132E" w:rsidRPr="00E6132E" w:rsidRDefault="00E6132E" w:rsidP="00375F25">
      <w:pPr>
        <w:pStyle w:val="NoSpacing"/>
        <w:spacing w:line="276" w:lineRule="auto"/>
        <w:rPr>
          <w:rFonts w:ascii="PT Serif" w:hAnsi="PT Serif"/>
          <w:sz w:val="18"/>
          <w:szCs w:val="18"/>
          <w:lang w:val="en-GB"/>
        </w:rPr>
      </w:pPr>
      <w:r w:rsidRPr="00E6132E">
        <w:rPr>
          <w:rFonts w:ascii="PT Serif" w:hAnsi="PT Serif"/>
          <w:sz w:val="18"/>
          <w:szCs w:val="18"/>
          <w:lang w:val="en-GB"/>
        </w:rPr>
        <w:t>This procedure applies to students of all levels, profiles and forms of study, doctoral students and academic teachers conducting classes.</w:t>
      </w:r>
    </w:p>
    <w:p w:rsidR="00E6132E" w:rsidRPr="00E6132E" w:rsidRDefault="00E6132E" w:rsidP="00375F25">
      <w:pPr>
        <w:pStyle w:val="NoSpacing"/>
        <w:spacing w:line="276" w:lineRule="auto"/>
        <w:rPr>
          <w:rFonts w:ascii="PT Serif" w:hAnsi="PT Serif"/>
          <w:b/>
          <w:bCs/>
          <w:sz w:val="18"/>
          <w:szCs w:val="18"/>
          <w:lang w:val="en-GB"/>
        </w:rPr>
      </w:pPr>
      <w:r w:rsidRPr="00E6132E">
        <w:rPr>
          <w:rFonts w:ascii="PT Serif" w:hAnsi="PT Serif"/>
          <w:b/>
          <w:bCs/>
          <w:sz w:val="18"/>
          <w:szCs w:val="18"/>
          <w:lang w:val="en-GB"/>
        </w:rPr>
        <w:t>2. TERMINOLOGY</w:t>
      </w:r>
    </w:p>
    <w:p w:rsidR="00E6132E" w:rsidRPr="00E6132E" w:rsidRDefault="00E6132E" w:rsidP="00375F25">
      <w:pPr>
        <w:pStyle w:val="NoSpacing"/>
        <w:numPr>
          <w:ilvl w:val="0"/>
          <w:numId w:val="1"/>
        </w:numPr>
        <w:spacing w:line="276" w:lineRule="auto"/>
        <w:ind w:left="567"/>
        <w:rPr>
          <w:rFonts w:ascii="PT Serif" w:hAnsi="PT Serif"/>
          <w:sz w:val="18"/>
          <w:szCs w:val="18"/>
          <w:lang w:val="en-GB"/>
        </w:rPr>
      </w:pPr>
      <w:r w:rsidRPr="00E6132E">
        <w:rPr>
          <w:rFonts w:ascii="PT Serif" w:hAnsi="PT Serif"/>
          <w:sz w:val="18"/>
          <w:szCs w:val="18"/>
          <w:lang w:val="en-GB"/>
        </w:rPr>
        <w:t>ethics – a set of principles and standards defining how a given social group, in this case the academic community, should behave from a moral point of view,</w:t>
      </w:r>
    </w:p>
    <w:p w:rsidR="00E6132E" w:rsidRPr="00E6132E" w:rsidRDefault="00E6132E" w:rsidP="00375F25">
      <w:pPr>
        <w:pStyle w:val="NoSpacing"/>
        <w:numPr>
          <w:ilvl w:val="0"/>
          <w:numId w:val="1"/>
        </w:numPr>
        <w:spacing w:line="276" w:lineRule="auto"/>
        <w:ind w:left="567"/>
        <w:rPr>
          <w:rFonts w:ascii="PT Serif" w:hAnsi="PT Serif"/>
          <w:sz w:val="18"/>
          <w:szCs w:val="18"/>
          <w:lang w:val="en-GB"/>
        </w:rPr>
      </w:pPr>
      <w:r w:rsidRPr="00E6132E">
        <w:rPr>
          <w:rFonts w:ascii="PT Serif" w:hAnsi="PT Serif"/>
          <w:sz w:val="18"/>
          <w:szCs w:val="18"/>
          <w:lang w:val="en-GB"/>
        </w:rPr>
        <w:t xml:space="preserve">ethical conduct of a student during the </w:t>
      </w:r>
      <w:r>
        <w:rPr>
          <w:rFonts w:ascii="PT Serif" w:hAnsi="PT Serif"/>
          <w:sz w:val="18"/>
          <w:szCs w:val="18"/>
          <w:lang w:val="en-GB"/>
        </w:rPr>
        <w:t>educational</w:t>
      </w:r>
      <w:r w:rsidRPr="00E6132E">
        <w:rPr>
          <w:rFonts w:ascii="PT Serif" w:hAnsi="PT Serif"/>
          <w:sz w:val="18"/>
          <w:szCs w:val="18"/>
          <w:lang w:val="en-GB"/>
        </w:rPr>
        <w:t xml:space="preserve"> process consists in acting in accordance with the content of the oath and fulfilling the obligations specified in the Act on Higher Education and Science, the Study Regulations, the Statute of the Silesian University of Technology and other internal legal acts addressed to students,</w:t>
      </w:r>
    </w:p>
    <w:p w:rsidR="00E6132E" w:rsidRPr="00E6132E" w:rsidRDefault="00E6132E" w:rsidP="00375F25">
      <w:pPr>
        <w:pStyle w:val="NoSpacing"/>
        <w:numPr>
          <w:ilvl w:val="0"/>
          <w:numId w:val="1"/>
        </w:numPr>
        <w:spacing w:line="276" w:lineRule="auto"/>
        <w:ind w:left="567"/>
        <w:rPr>
          <w:rFonts w:ascii="PT Serif" w:hAnsi="PT Serif"/>
          <w:sz w:val="18"/>
          <w:szCs w:val="18"/>
          <w:lang w:val="en-GB"/>
        </w:rPr>
      </w:pPr>
      <w:r w:rsidRPr="00E6132E">
        <w:rPr>
          <w:rFonts w:ascii="PT Serif" w:hAnsi="PT Serif"/>
          <w:sz w:val="18"/>
          <w:szCs w:val="18"/>
          <w:lang w:val="en-GB"/>
        </w:rPr>
        <w:t>ethical conduct of a doctoral student during the teaching process consists in acting in accordance with the content of the oath and fulfilling the obligations specified in the Act on Higher Education and Science, the Regulations for Doctoral Studies or the regulations of the doctoral school, as applicable, the Statute of the Silesian University of Technology and other internal legal acts addressed to doctoral students,</w:t>
      </w:r>
    </w:p>
    <w:p w:rsidR="00E6132E" w:rsidRPr="00E6132E" w:rsidRDefault="00E6132E" w:rsidP="00375F25">
      <w:pPr>
        <w:pStyle w:val="NoSpacing"/>
        <w:numPr>
          <w:ilvl w:val="0"/>
          <w:numId w:val="1"/>
        </w:numPr>
        <w:spacing w:line="276" w:lineRule="auto"/>
        <w:ind w:left="567"/>
        <w:rPr>
          <w:rFonts w:ascii="PT Serif" w:hAnsi="PT Serif"/>
          <w:sz w:val="18"/>
          <w:szCs w:val="18"/>
          <w:lang w:val="en-GB"/>
        </w:rPr>
      </w:pPr>
      <w:r w:rsidRPr="00E6132E">
        <w:rPr>
          <w:rFonts w:ascii="PT Serif" w:hAnsi="PT Serif"/>
          <w:sz w:val="18"/>
          <w:szCs w:val="18"/>
          <w:lang w:val="en-GB"/>
        </w:rPr>
        <w:t>ethical conduct of the person conducting classes during the teaching process should be based on:</w:t>
      </w:r>
    </w:p>
    <w:p w:rsidR="00E6132E" w:rsidRPr="00E6132E" w:rsidRDefault="00E6132E" w:rsidP="00375F25">
      <w:pPr>
        <w:pStyle w:val="NoSpacing"/>
        <w:numPr>
          <w:ilvl w:val="0"/>
          <w:numId w:val="3"/>
        </w:numPr>
        <w:spacing w:line="276" w:lineRule="auto"/>
        <w:rPr>
          <w:rFonts w:ascii="PT Serif" w:hAnsi="PT Serif"/>
          <w:sz w:val="18"/>
          <w:szCs w:val="18"/>
          <w:lang w:val="en-GB"/>
        </w:rPr>
      </w:pPr>
      <w:r w:rsidRPr="00E6132E">
        <w:rPr>
          <w:rFonts w:ascii="PT Serif" w:hAnsi="PT Serif"/>
          <w:sz w:val="18"/>
          <w:szCs w:val="18"/>
          <w:lang w:val="en-GB"/>
        </w:rPr>
        <w:t>reliability and responsibility in the transfer of knowledge,</w:t>
      </w:r>
    </w:p>
    <w:p w:rsidR="00E6132E" w:rsidRPr="00E6132E" w:rsidRDefault="00E6132E" w:rsidP="00375F25">
      <w:pPr>
        <w:pStyle w:val="NoSpacing"/>
        <w:numPr>
          <w:ilvl w:val="0"/>
          <w:numId w:val="3"/>
        </w:numPr>
        <w:spacing w:line="276" w:lineRule="auto"/>
        <w:rPr>
          <w:rFonts w:ascii="PT Serif" w:hAnsi="PT Serif"/>
          <w:sz w:val="18"/>
          <w:szCs w:val="18"/>
          <w:lang w:val="en-GB"/>
        </w:rPr>
      </w:pPr>
      <w:r w:rsidRPr="00E6132E">
        <w:rPr>
          <w:rFonts w:ascii="PT Serif" w:hAnsi="PT Serif"/>
          <w:sz w:val="18"/>
          <w:szCs w:val="18"/>
          <w:lang w:val="en-GB"/>
        </w:rPr>
        <w:t>fairness, objectivity and consistency in actions, including through clearly formulated requirements provided before the start of the relevant classes, keeping one's word,</w:t>
      </w:r>
    </w:p>
    <w:p w:rsidR="00E6132E" w:rsidRPr="00E6132E" w:rsidRDefault="000B7FD3" w:rsidP="00375F25">
      <w:pPr>
        <w:pStyle w:val="NoSpacing"/>
        <w:numPr>
          <w:ilvl w:val="0"/>
          <w:numId w:val="3"/>
        </w:numPr>
        <w:spacing w:line="276" w:lineRule="auto"/>
        <w:rPr>
          <w:rFonts w:ascii="PT Serif" w:hAnsi="PT Serif"/>
          <w:sz w:val="18"/>
          <w:szCs w:val="18"/>
          <w:lang w:val="en-GB"/>
        </w:rPr>
      </w:pPr>
      <w:r w:rsidRPr="000B7FD3">
        <w:rPr>
          <w:rFonts w:ascii="PT Serif" w:hAnsi="PT Serif"/>
          <w:sz w:val="18"/>
          <w:szCs w:val="18"/>
          <w:lang w:val="en-GB"/>
        </w:rPr>
        <w:t>personal culture and the respectful treatment of students, doctoral students, and other participants in education, manifested, among other things, by respect, kindness, and an attitude of dialogue</w:t>
      </w:r>
      <w:r w:rsidR="00E6132E" w:rsidRPr="00E6132E">
        <w:rPr>
          <w:rFonts w:ascii="PT Serif" w:hAnsi="PT Serif"/>
          <w:sz w:val="18"/>
          <w:szCs w:val="18"/>
          <w:lang w:val="en-GB"/>
        </w:rPr>
        <w:t>,</w:t>
      </w:r>
    </w:p>
    <w:p w:rsidR="00E6132E" w:rsidRPr="00E6132E" w:rsidRDefault="00E6132E" w:rsidP="00375F25">
      <w:pPr>
        <w:pStyle w:val="NoSpacing"/>
        <w:numPr>
          <w:ilvl w:val="0"/>
          <w:numId w:val="3"/>
        </w:numPr>
        <w:spacing w:line="276" w:lineRule="auto"/>
        <w:rPr>
          <w:rFonts w:ascii="PT Serif" w:hAnsi="PT Serif"/>
          <w:sz w:val="18"/>
          <w:szCs w:val="18"/>
          <w:lang w:val="en-GB"/>
        </w:rPr>
      </w:pPr>
      <w:r w:rsidRPr="00E6132E">
        <w:rPr>
          <w:rFonts w:ascii="PT Serif" w:hAnsi="PT Serif"/>
          <w:sz w:val="18"/>
          <w:szCs w:val="18"/>
          <w:lang w:val="en-GB"/>
        </w:rPr>
        <w:t>professional competence, manifested, among other things, in thorough preparation for classes</w:t>
      </w:r>
      <w:r>
        <w:rPr>
          <w:rFonts w:ascii="PT Serif" w:hAnsi="PT Serif"/>
          <w:sz w:val="18"/>
          <w:szCs w:val="18"/>
          <w:lang w:val="en-GB"/>
        </w:rPr>
        <w:t xml:space="preserve"> </w:t>
      </w:r>
      <w:r w:rsidRPr="00E6132E">
        <w:rPr>
          <w:rFonts w:ascii="PT Serif" w:hAnsi="PT Serif"/>
          <w:sz w:val="18"/>
          <w:szCs w:val="18"/>
          <w:lang w:val="en-GB"/>
        </w:rPr>
        <w:t xml:space="preserve">and </w:t>
      </w:r>
      <w:r w:rsidR="000B7FD3" w:rsidRPr="000B7FD3">
        <w:rPr>
          <w:rFonts w:ascii="PT Serif" w:hAnsi="PT Serif"/>
          <w:sz w:val="18"/>
          <w:szCs w:val="18"/>
          <w:lang w:val="en-GB"/>
        </w:rPr>
        <w:t>ensuring that students, doctoral students, and other participants in education are interested in them.</w:t>
      </w:r>
    </w:p>
    <w:p w:rsidR="000B7FD3" w:rsidRDefault="000B7FD3" w:rsidP="00375F25">
      <w:pPr>
        <w:pStyle w:val="NoSpacing"/>
        <w:spacing w:line="276" w:lineRule="auto"/>
        <w:rPr>
          <w:rFonts w:ascii="PT Serif" w:hAnsi="PT Serif"/>
          <w:sz w:val="18"/>
          <w:szCs w:val="18"/>
          <w:lang w:val="en-GB"/>
        </w:rPr>
      </w:pPr>
    </w:p>
    <w:p w:rsidR="00E6132E" w:rsidRPr="000B7FD3" w:rsidRDefault="00E6132E" w:rsidP="00375F25">
      <w:pPr>
        <w:pStyle w:val="NoSpacing"/>
        <w:spacing w:line="276" w:lineRule="auto"/>
        <w:rPr>
          <w:rFonts w:ascii="PT Serif" w:hAnsi="PT Serif"/>
          <w:b/>
          <w:bCs/>
          <w:sz w:val="18"/>
          <w:szCs w:val="18"/>
          <w:lang w:val="en-GB"/>
        </w:rPr>
      </w:pPr>
      <w:r w:rsidRPr="000B7FD3">
        <w:rPr>
          <w:rFonts w:ascii="PT Serif" w:hAnsi="PT Serif"/>
          <w:b/>
          <w:bCs/>
          <w:sz w:val="18"/>
          <w:szCs w:val="18"/>
          <w:lang w:val="en-GB"/>
        </w:rPr>
        <w:t>3. RESPONSIBILITY</w:t>
      </w:r>
    </w:p>
    <w:p w:rsidR="00E6132E" w:rsidRPr="00E6132E" w:rsidRDefault="00E6132E" w:rsidP="00375F25">
      <w:pPr>
        <w:pStyle w:val="NoSpacing"/>
        <w:spacing w:line="276" w:lineRule="auto"/>
        <w:rPr>
          <w:rFonts w:ascii="PT Serif" w:hAnsi="PT Serif"/>
          <w:sz w:val="18"/>
          <w:szCs w:val="18"/>
          <w:lang w:val="en-GB"/>
        </w:rPr>
      </w:pPr>
      <w:r w:rsidRPr="00E6132E">
        <w:rPr>
          <w:rFonts w:ascii="PT Serif" w:hAnsi="PT Serif"/>
          <w:sz w:val="18"/>
          <w:szCs w:val="18"/>
          <w:lang w:val="en-GB"/>
        </w:rPr>
        <w:t>- Students/doctoral students are subject to disciplinary responsibility for violating the regulations in force at the University and for acts that violate the dignity of a student/doctoral student.</w:t>
      </w:r>
    </w:p>
    <w:p w:rsidR="00E6132E" w:rsidRPr="00E6132E" w:rsidRDefault="00E6132E" w:rsidP="00375F25">
      <w:pPr>
        <w:pStyle w:val="NoSpacing"/>
        <w:spacing w:line="276" w:lineRule="auto"/>
        <w:rPr>
          <w:rFonts w:ascii="PT Serif" w:hAnsi="PT Serif"/>
          <w:sz w:val="18"/>
          <w:szCs w:val="18"/>
          <w:lang w:val="en-GB"/>
        </w:rPr>
      </w:pPr>
      <w:r w:rsidRPr="00E6132E">
        <w:rPr>
          <w:rFonts w:ascii="PT Serif" w:hAnsi="PT Serif"/>
          <w:sz w:val="18"/>
          <w:szCs w:val="18"/>
          <w:lang w:val="en-GB"/>
        </w:rPr>
        <w:t>- The following persons are authorised to take action in disciplinary matters concerning students/doctoral students:</w:t>
      </w:r>
    </w:p>
    <w:p w:rsidR="00E6132E" w:rsidRPr="00E6132E" w:rsidRDefault="00E6132E" w:rsidP="00375F25">
      <w:pPr>
        <w:pStyle w:val="NoSpacing"/>
        <w:numPr>
          <w:ilvl w:val="0"/>
          <w:numId w:val="4"/>
        </w:numPr>
        <w:spacing w:line="276" w:lineRule="auto"/>
        <w:rPr>
          <w:rFonts w:ascii="PT Serif" w:hAnsi="PT Serif"/>
          <w:sz w:val="18"/>
          <w:szCs w:val="18"/>
          <w:lang w:val="en-GB"/>
        </w:rPr>
      </w:pPr>
      <w:r w:rsidRPr="00E6132E">
        <w:rPr>
          <w:rFonts w:ascii="PT Serif" w:hAnsi="PT Serif"/>
          <w:sz w:val="18"/>
          <w:szCs w:val="18"/>
          <w:lang w:val="en-GB"/>
        </w:rPr>
        <w:t>Dean</w:t>
      </w:r>
    </w:p>
    <w:p w:rsidR="00E6132E" w:rsidRPr="00E6132E" w:rsidRDefault="00E6132E" w:rsidP="00375F25">
      <w:pPr>
        <w:pStyle w:val="NoSpacing"/>
        <w:numPr>
          <w:ilvl w:val="0"/>
          <w:numId w:val="4"/>
        </w:numPr>
        <w:spacing w:line="276" w:lineRule="auto"/>
        <w:rPr>
          <w:rFonts w:ascii="PT Serif" w:hAnsi="PT Serif"/>
          <w:sz w:val="18"/>
          <w:szCs w:val="18"/>
          <w:lang w:val="en-GB"/>
        </w:rPr>
      </w:pPr>
      <w:r w:rsidRPr="00E6132E">
        <w:rPr>
          <w:rFonts w:ascii="PT Serif" w:hAnsi="PT Serif"/>
          <w:sz w:val="18"/>
          <w:szCs w:val="18"/>
          <w:lang w:val="en-GB"/>
        </w:rPr>
        <w:t>Vice-Dean for Education/Deputy Director for Education</w:t>
      </w:r>
    </w:p>
    <w:p w:rsidR="00E6132E" w:rsidRPr="00E6132E" w:rsidRDefault="00E6132E" w:rsidP="00375F25">
      <w:pPr>
        <w:pStyle w:val="NoSpacing"/>
        <w:numPr>
          <w:ilvl w:val="0"/>
          <w:numId w:val="4"/>
        </w:numPr>
        <w:spacing w:line="276" w:lineRule="auto"/>
        <w:rPr>
          <w:rFonts w:ascii="PT Serif" w:hAnsi="PT Serif"/>
          <w:sz w:val="18"/>
          <w:szCs w:val="18"/>
          <w:lang w:val="en-GB"/>
        </w:rPr>
      </w:pPr>
      <w:r w:rsidRPr="00E6132E">
        <w:rPr>
          <w:rFonts w:ascii="PT Serif" w:hAnsi="PT Serif"/>
          <w:sz w:val="18"/>
          <w:szCs w:val="18"/>
          <w:lang w:val="en-GB"/>
        </w:rPr>
        <w:t>Rector</w:t>
      </w:r>
    </w:p>
    <w:p w:rsidR="00E6132E" w:rsidRPr="00E6132E" w:rsidRDefault="00E6132E" w:rsidP="00375F25">
      <w:pPr>
        <w:pStyle w:val="NoSpacing"/>
        <w:numPr>
          <w:ilvl w:val="0"/>
          <w:numId w:val="4"/>
        </w:numPr>
        <w:spacing w:line="276" w:lineRule="auto"/>
        <w:rPr>
          <w:rFonts w:ascii="PT Serif" w:hAnsi="PT Serif"/>
          <w:sz w:val="18"/>
          <w:szCs w:val="18"/>
          <w:lang w:val="en-GB"/>
        </w:rPr>
      </w:pPr>
      <w:r w:rsidRPr="00E6132E">
        <w:rPr>
          <w:rFonts w:ascii="PT Serif" w:hAnsi="PT Serif"/>
          <w:sz w:val="18"/>
          <w:szCs w:val="18"/>
          <w:lang w:val="en-GB"/>
        </w:rPr>
        <w:t xml:space="preserve">Disciplinary </w:t>
      </w:r>
      <w:r w:rsidR="00434FF8">
        <w:rPr>
          <w:rFonts w:ascii="PT Serif" w:hAnsi="PT Serif"/>
          <w:sz w:val="18"/>
          <w:szCs w:val="18"/>
          <w:lang w:val="en-GB"/>
        </w:rPr>
        <w:t>Officer</w:t>
      </w:r>
      <w:r w:rsidRPr="00E6132E">
        <w:rPr>
          <w:rFonts w:ascii="PT Serif" w:hAnsi="PT Serif"/>
          <w:sz w:val="18"/>
          <w:szCs w:val="18"/>
          <w:lang w:val="en-GB"/>
        </w:rPr>
        <w:t xml:space="preserve"> for Students/Disciplinary </w:t>
      </w:r>
      <w:r w:rsidR="00434FF8">
        <w:rPr>
          <w:rFonts w:ascii="PT Serif" w:hAnsi="PT Serif"/>
          <w:sz w:val="18"/>
          <w:szCs w:val="18"/>
          <w:lang w:val="en-GB"/>
        </w:rPr>
        <w:t>Officer</w:t>
      </w:r>
      <w:r w:rsidRPr="00E6132E">
        <w:rPr>
          <w:rFonts w:ascii="PT Serif" w:hAnsi="PT Serif"/>
          <w:sz w:val="18"/>
          <w:szCs w:val="18"/>
          <w:lang w:val="en-GB"/>
        </w:rPr>
        <w:t xml:space="preserve"> for Doctoral Students</w:t>
      </w:r>
    </w:p>
    <w:p w:rsidR="00E6132E" w:rsidRPr="00E6132E" w:rsidRDefault="00E6132E" w:rsidP="00375F25">
      <w:pPr>
        <w:pStyle w:val="NoSpacing"/>
        <w:numPr>
          <w:ilvl w:val="0"/>
          <w:numId w:val="4"/>
        </w:numPr>
        <w:spacing w:line="276" w:lineRule="auto"/>
        <w:rPr>
          <w:rFonts w:ascii="PT Serif" w:hAnsi="PT Serif"/>
          <w:sz w:val="18"/>
          <w:szCs w:val="18"/>
          <w:lang w:val="en-GB"/>
        </w:rPr>
      </w:pPr>
      <w:r w:rsidRPr="00E6132E">
        <w:rPr>
          <w:rFonts w:ascii="PT Serif" w:hAnsi="PT Serif"/>
          <w:sz w:val="18"/>
          <w:szCs w:val="18"/>
          <w:lang w:val="en-GB"/>
        </w:rPr>
        <w:t>Disciplinary Committee for Students and Doctoral Students</w:t>
      </w:r>
    </w:p>
    <w:p w:rsidR="00E6132E" w:rsidRPr="00E6132E" w:rsidRDefault="00AD2E86" w:rsidP="00375F25">
      <w:pPr>
        <w:pStyle w:val="NoSpacing"/>
        <w:numPr>
          <w:ilvl w:val="0"/>
          <w:numId w:val="4"/>
        </w:numPr>
        <w:spacing w:line="276" w:lineRule="auto"/>
        <w:rPr>
          <w:rFonts w:ascii="PT Serif" w:hAnsi="PT Serif"/>
          <w:sz w:val="18"/>
          <w:szCs w:val="18"/>
          <w:lang w:val="en-GB"/>
        </w:rPr>
      </w:pPr>
      <w:r>
        <w:rPr>
          <w:rFonts w:ascii="PT Serif" w:hAnsi="PT Serif"/>
          <w:sz w:val="18"/>
          <w:szCs w:val="18"/>
          <w:lang w:val="en-GB"/>
        </w:rPr>
        <w:t xml:space="preserve">Appeals </w:t>
      </w:r>
      <w:r w:rsidR="00E6132E" w:rsidRPr="00E6132E">
        <w:rPr>
          <w:rFonts w:ascii="PT Serif" w:hAnsi="PT Serif"/>
          <w:sz w:val="18"/>
          <w:szCs w:val="18"/>
          <w:lang w:val="en-GB"/>
        </w:rPr>
        <w:t>Disciplinary Committee for Students and Doctoral Students</w:t>
      </w:r>
    </w:p>
    <w:p w:rsidR="00E6132E" w:rsidRPr="00E6132E" w:rsidRDefault="00AD2E86" w:rsidP="00375F25">
      <w:pPr>
        <w:pStyle w:val="NoSpacing"/>
        <w:numPr>
          <w:ilvl w:val="0"/>
          <w:numId w:val="4"/>
        </w:numPr>
        <w:spacing w:line="276" w:lineRule="auto"/>
        <w:rPr>
          <w:rFonts w:ascii="PT Serif" w:hAnsi="PT Serif"/>
          <w:sz w:val="18"/>
          <w:szCs w:val="18"/>
          <w:lang w:val="en-GB"/>
        </w:rPr>
      </w:pPr>
      <w:r>
        <w:rPr>
          <w:rFonts w:ascii="PT Serif" w:hAnsi="PT Serif"/>
          <w:sz w:val="18"/>
          <w:szCs w:val="18"/>
          <w:lang w:val="en-GB"/>
        </w:rPr>
        <w:t>s</w:t>
      </w:r>
      <w:r w:rsidR="00E6132E" w:rsidRPr="00E6132E">
        <w:rPr>
          <w:rFonts w:ascii="PT Serif" w:hAnsi="PT Serif"/>
          <w:sz w:val="18"/>
          <w:szCs w:val="18"/>
          <w:lang w:val="en-GB"/>
        </w:rPr>
        <w:t>tudent</w:t>
      </w:r>
      <w:r>
        <w:rPr>
          <w:rFonts w:ascii="PT Serif" w:hAnsi="PT Serif"/>
          <w:sz w:val="18"/>
          <w:szCs w:val="18"/>
          <w:lang w:val="en-GB"/>
        </w:rPr>
        <w:t>s’</w:t>
      </w:r>
      <w:r w:rsidR="00E6132E" w:rsidRPr="00E6132E">
        <w:rPr>
          <w:rFonts w:ascii="PT Serif" w:hAnsi="PT Serif"/>
          <w:sz w:val="18"/>
          <w:szCs w:val="18"/>
          <w:lang w:val="en-GB"/>
        </w:rPr>
        <w:t>/doctoral student</w:t>
      </w:r>
      <w:r>
        <w:rPr>
          <w:rFonts w:ascii="PT Serif" w:hAnsi="PT Serif"/>
          <w:sz w:val="18"/>
          <w:szCs w:val="18"/>
          <w:lang w:val="en-GB"/>
        </w:rPr>
        <w:t>s’</w:t>
      </w:r>
      <w:r w:rsidR="00E6132E" w:rsidRPr="00E6132E">
        <w:rPr>
          <w:rFonts w:ascii="PT Serif" w:hAnsi="PT Serif"/>
          <w:sz w:val="18"/>
          <w:szCs w:val="18"/>
          <w:lang w:val="en-GB"/>
        </w:rPr>
        <w:t xml:space="preserve"> advisor under the Anti-Mobbing and</w:t>
      </w:r>
      <w:r w:rsidR="00434FF8">
        <w:rPr>
          <w:rFonts w:ascii="PT Serif" w:hAnsi="PT Serif"/>
          <w:sz w:val="18"/>
          <w:szCs w:val="18"/>
          <w:lang w:val="en-GB"/>
        </w:rPr>
        <w:t xml:space="preserve"> Anti-</w:t>
      </w:r>
      <w:r w:rsidR="00E6132E" w:rsidRPr="00E6132E">
        <w:rPr>
          <w:rFonts w:ascii="PT Serif" w:hAnsi="PT Serif"/>
          <w:sz w:val="18"/>
          <w:szCs w:val="18"/>
          <w:lang w:val="en-GB"/>
        </w:rPr>
        <w:t>Discrimination Policy</w:t>
      </w:r>
    </w:p>
    <w:p w:rsidR="00E6132E" w:rsidRPr="00E6132E" w:rsidRDefault="00434FF8" w:rsidP="00375F25">
      <w:pPr>
        <w:pStyle w:val="NoSpacing"/>
        <w:numPr>
          <w:ilvl w:val="0"/>
          <w:numId w:val="4"/>
        </w:numPr>
        <w:spacing w:line="276" w:lineRule="auto"/>
        <w:rPr>
          <w:rFonts w:ascii="PT Serif" w:hAnsi="PT Serif"/>
          <w:sz w:val="18"/>
          <w:szCs w:val="18"/>
          <w:lang w:val="en-GB"/>
        </w:rPr>
      </w:pPr>
      <w:r>
        <w:rPr>
          <w:rFonts w:ascii="PT Serif" w:hAnsi="PT Serif"/>
          <w:sz w:val="18"/>
          <w:szCs w:val="18"/>
          <w:lang w:val="en-GB"/>
        </w:rPr>
        <w:t>S</w:t>
      </w:r>
      <w:r w:rsidR="00E6132E" w:rsidRPr="00E6132E">
        <w:rPr>
          <w:rFonts w:ascii="PT Serif" w:hAnsi="PT Serif"/>
          <w:sz w:val="18"/>
          <w:szCs w:val="18"/>
          <w:lang w:val="en-GB"/>
        </w:rPr>
        <w:t xml:space="preserve">tudent </w:t>
      </w:r>
      <w:r>
        <w:rPr>
          <w:rFonts w:ascii="PT Serif" w:hAnsi="PT Serif"/>
          <w:sz w:val="18"/>
          <w:szCs w:val="18"/>
          <w:lang w:val="en-GB"/>
        </w:rPr>
        <w:t>R</w:t>
      </w:r>
      <w:r w:rsidR="00E6132E" w:rsidRPr="00E6132E">
        <w:rPr>
          <w:rFonts w:ascii="PT Serif" w:hAnsi="PT Serif"/>
          <w:sz w:val="18"/>
          <w:szCs w:val="18"/>
          <w:lang w:val="en-GB"/>
        </w:rPr>
        <w:t xml:space="preserve">ights </w:t>
      </w:r>
      <w:r>
        <w:rPr>
          <w:rFonts w:ascii="PT Serif" w:hAnsi="PT Serif"/>
          <w:sz w:val="18"/>
          <w:szCs w:val="18"/>
          <w:lang w:val="en-GB"/>
        </w:rPr>
        <w:t>Officer</w:t>
      </w:r>
      <w:r w:rsidR="00E6132E" w:rsidRPr="00E6132E">
        <w:rPr>
          <w:rFonts w:ascii="PT Serif" w:hAnsi="PT Serif"/>
          <w:sz w:val="18"/>
          <w:szCs w:val="18"/>
          <w:lang w:val="en-GB"/>
        </w:rPr>
        <w:t xml:space="preserve"> of the Student </w:t>
      </w:r>
      <w:r>
        <w:rPr>
          <w:rFonts w:ascii="PT Serif" w:hAnsi="PT Serif"/>
          <w:sz w:val="18"/>
          <w:szCs w:val="18"/>
          <w:lang w:val="en-GB"/>
        </w:rPr>
        <w:t>Self-Government</w:t>
      </w:r>
    </w:p>
    <w:p w:rsidR="00E6132E" w:rsidRPr="00E6132E" w:rsidRDefault="00E6132E" w:rsidP="00375F25">
      <w:pPr>
        <w:pStyle w:val="NoSpacing"/>
        <w:numPr>
          <w:ilvl w:val="0"/>
          <w:numId w:val="4"/>
        </w:numPr>
        <w:spacing w:line="276" w:lineRule="auto"/>
        <w:rPr>
          <w:rFonts w:ascii="PT Serif" w:hAnsi="PT Serif"/>
          <w:sz w:val="18"/>
          <w:szCs w:val="18"/>
          <w:lang w:val="en-GB"/>
        </w:rPr>
      </w:pPr>
      <w:r w:rsidRPr="00E6132E">
        <w:rPr>
          <w:rFonts w:ascii="PT Serif" w:hAnsi="PT Serif"/>
          <w:sz w:val="18"/>
          <w:szCs w:val="18"/>
          <w:lang w:val="en-GB"/>
        </w:rPr>
        <w:t>programme coordinator.</w:t>
      </w:r>
    </w:p>
    <w:p w:rsidR="00E6132E" w:rsidRPr="00E6132E" w:rsidRDefault="00E6132E" w:rsidP="00375F25">
      <w:pPr>
        <w:pStyle w:val="NoSpacing"/>
        <w:spacing w:line="276" w:lineRule="auto"/>
        <w:ind w:left="142" w:hanging="142"/>
        <w:rPr>
          <w:rFonts w:ascii="PT Serif" w:hAnsi="PT Serif"/>
          <w:sz w:val="18"/>
          <w:szCs w:val="18"/>
          <w:lang w:val="en-GB"/>
        </w:rPr>
      </w:pPr>
      <w:r w:rsidRPr="00E6132E">
        <w:rPr>
          <w:rFonts w:ascii="PT Serif" w:hAnsi="PT Serif"/>
          <w:sz w:val="18"/>
          <w:szCs w:val="18"/>
          <w:lang w:val="en-GB"/>
        </w:rPr>
        <w:t>- Lecturers</w:t>
      </w:r>
      <w:r w:rsidR="001E28FF">
        <w:rPr>
          <w:rFonts w:ascii="PT Serif" w:hAnsi="PT Serif"/>
          <w:sz w:val="18"/>
          <w:szCs w:val="18"/>
          <w:lang w:val="en-GB"/>
        </w:rPr>
        <w:t>/instructors</w:t>
      </w:r>
      <w:r w:rsidRPr="00E6132E">
        <w:rPr>
          <w:rFonts w:ascii="PT Serif" w:hAnsi="PT Serif"/>
          <w:sz w:val="18"/>
          <w:szCs w:val="18"/>
          <w:lang w:val="en-GB"/>
        </w:rPr>
        <w:t xml:space="preserve"> who commit acts that violate the duties of an academic teacher or the dignity of the teaching profession are subject to disciplinary </w:t>
      </w:r>
      <w:r w:rsidR="007F0745">
        <w:rPr>
          <w:rFonts w:ascii="PT Serif" w:hAnsi="PT Serif"/>
          <w:sz w:val="18"/>
          <w:szCs w:val="18"/>
          <w:lang w:val="en-GB"/>
        </w:rPr>
        <w:t>responsibility</w:t>
      </w:r>
      <w:r w:rsidRPr="00E6132E">
        <w:rPr>
          <w:rFonts w:ascii="PT Serif" w:hAnsi="PT Serif"/>
          <w:sz w:val="18"/>
          <w:szCs w:val="18"/>
          <w:lang w:val="en-GB"/>
        </w:rPr>
        <w:t>.</w:t>
      </w:r>
    </w:p>
    <w:p w:rsidR="00E6132E" w:rsidRPr="00E6132E" w:rsidRDefault="00E6132E" w:rsidP="00375F25">
      <w:pPr>
        <w:pStyle w:val="NoSpacing"/>
        <w:spacing w:line="276" w:lineRule="auto"/>
        <w:rPr>
          <w:rFonts w:ascii="PT Serif" w:hAnsi="PT Serif"/>
          <w:sz w:val="18"/>
          <w:szCs w:val="18"/>
          <w:lang w:val="en-GB"/>
        </w:rPr>
      </w:pPr>
      <w:r w:rsidRPr="00E6132E">
        <w:rPr>
          <w:rFonts w:ascii="PT Serif" w:hAnsi="PT Serif"/>
          <w:sz w:val="18"/>
          <w:szCs w:val="18"/>
          <w:lang w:val="en-GB"/>
        </w:rPr>
        <w:t>- The following persons are authorised to take action in disciplinary matters concerning academic teachers:</w:t>
      </w:r>
    </w:p>
    <w:p w:rsidR="00E6132E" w:rsidRPr="00E6132E" w:rsidRDefault="00E6132E" w:rsidP="00375F25">
      <w:pPr>
        <w:pStyle w:val="NoSpacing"/>
        <w:numPr>
          <w:ilvl w:val="0"/>
          <w:numId w:val="5"/>
        </w:numPr>
        <w:spacing w:line="276" w:lineRule="auto"/>
        <w:rPr>
          <w:rFonts w:ascii="PT Serif" w:hAnsi="PT Serif"/>
          <w:sz w:val="18"/>
          <w:szCs w:val="18"/>
          <w:lang w:val="en-GB"/>
        </w:rPr>
      </w:pPr>
      <w:r w:rsidRPr="00E6132E">
        <w:rPr>
          <w:rFonts w:ascii="PT Serif" w:hAnsi="PT Serif"/>
          <w:sz w:val="18"/>
          <w:szCs w:val="18"/>
          <w:lang w:val="en-GB"/>
        </w:rPr>
        <w:t>Dean</w:t>
      </w:r>
    </w:p>
    <w:p w:rsidR="00E6132E" w:rsidRPr="00E6132E" w:rsidRDefault="00E6132E" w:rsidP="00375F25">
      <w:pPr>
        <w:pStyle w:val="NoSpacing"/>
        <w:numPr>
          <w:ilvl w:val="0"/>
          <w:numId w:val="5"/>
        </w:numPr>
        <w:spacing w:line="276" w:lineRule="auto"/>
        <w:rPr>
          <w:rFonts w:ascii="PT Serif" w:hAnsi="PT Serif"/>
          <w:sz w:val="18"/>
          <w:szCs w:val="18"/>
          <w:lang w:val="en-GB"/>
        </w:rPr>
      </w:pPr>
      <w:r w:rsidRPr="00E6132E">
        <w:rPr>
          <w:rFonts w:ascii="PT Serif" w:hAnsi="PT Serif"/>
          <w:sz w:val="18"/>
          <w:szCs w:val="18"/>
          <w:lang w:val="en-GB"/>
        </w:rPr>
        <w:t>Vice-Dean for Education/Deputy Director for Education</w:t>
      </w:r>
    </w:p>
    <w:p w:rsidR="00E6132E" w:rsidRPr="00E6132E" w:rsidRDefault="00E6132E" w:rsidP="00375F25">
      <w:pPr>
        <w:pStyle w:val="NoSpacing"/>
        <w:numPr>
          <w:ilvl w:val="0"/>
          <w:numId w:val="5"/>
        </w:numPr>
        <w:spacing w:line="276" w:lineRule="auto"/>
        <w:rPr>
          <w:rFonts w:ascii="PT Serif" w:hAnsi="PT Serif"/>
          <w:sz w:val="18"/>
          <w:szCs w:val="18"/>
          <w:lang w:val="en-GB"/>
        </w:rPr>
      </w:pPr>
      <w:r w:rsidRPr="00E6132E">
        <w:rPr>
          <w:rFonts w:ascii="PT Serif" w:hAnsi="PT Serif"/>
          <w:sz w:val="18"/>
          <w:szCs w:val="18"/>
          <w:lang w:val="en-GB"/>
        </w:rPr>
        <w:t>Rector</w:t>
      </w:r>
    </w:p>
    <w:p w:rsidR="00E6132E" w:rsidRPr="00E6132E" w:rsidRDefault="00E6132E" w:rsidP="00375F25">
      <w:pPr>
        <w:pStyle w:val="NoSpacing"/>
        <w:numPr>
          <w:ilvl w:val="0"/>
          <w:numId w:val="5"/>
        </w:numPr>
        <w:spacing w:line="276" w:lineRule="auto"/>
        <w:rPr>
          <w:rFonts w:ascii="PT Serif" w:hAnsi="PT Serif"/>
          <w:sz w:val="18"/>
          <w:szCs w:val="18"/>
          <w:lang w:val="en-GB"/>
        </w:rPr>
      </w:pPr>
      <w:r w:rsidRPr="00E6132E">
        <w:rPr>
          <w:rFonts w:ascii="PT Serif" w:hAnsi="PT Serif"/>
          <w:sz w:val="18"/>
          <w:szCs w:val="18"/>
          <w:lang w:val="en-GB"/>
        </w:rPr>
        <w:t xml:space="preserve">Disciplinary </w:t>
      </w:r>
      <w:r w:rsidR="00434FF8">
        <w:rPr>
          <w:rFonts w:ascii="PT Serif" w:hAnsi="PT Serif"/>
          <w:sz w:val="18"/>
          <w:szCs w:val="18"/>
          <w:lang w:val="en-GB"/>
        </w:rPr>
        <w:t>Officer</w:t>
      </w:r>
      <w:r w:rsidRPr="00E6132E">
        <w:rPr>
          <w:rFonts w:ascii="PT Serif" w:hAnsi="PT Serif"/>
          <w:sz w:val="18"/>
          <w:szCs w:val="18"/>
          <w:lang w:val="en-GB"/>
        </w:rPr>
        <w:t xml:space="preserve"> for Academic Teachers</w:t>
      </w:r>
    </w:p>
    <w:p w:rsidR="00E6132E" w:rsidRPr="00E6132E" w:rsidRDefault="00E6132E" w:rsidP="00375F25">
      <w:pPr>
        <w:pStyle w:val="NoSpacing"/>
        <w:numPr>
          <w:ilvl w:val="0"/>
          <w:numId w:val="5"/>
        </w:numPr>
        <w:spacing w:line="276" w:lineRule="auto"/>
        <w:rPr>
          <w:rFonts w:ascii="PT Serif" w:hAnsi="PT Serif"/>
          <w:sz w:val="18"/>
          <w:szCs w:val="18"/>
          <w:lang w:val="en-GB"/>
        </w:rPr>
      </w:pPr>
      <w:r w:rsidRPr="00E6132E">
        <w:rPr>
          <w:rFonts w:ascii="PT Serif" w:hAnsi="PT Serif"/>
          <w:sz w:val="18"/>
          <w:szCs w:val="18"/>
          <w:lang w:val="en-GB"/>
        </w:rPr>
        <w:t>Disciplinary Committee for Academic Teachers</w:t>
      </w:r>
    </w:p>
    <w:p w:rsidR="00E6132E" w:rsidRPr="00E6132E" w:rsidRDefault="00E6132E" w:rsidP="00375F25">
      <w:pPr>
        <w:pStyle w:val="NoSpacing"/>
        <w:numPr>
          <w:ilvl w:val="0"/>
          <w:numId w:val="5"/>
        </w:numPr>
        <w:spacing w:line="276" w:lineRule="auto"/>
        <w:rPr>
          <w:rFonts w:ascii="PT Serif" w:hAnsi="PT Serif"/>
          <w:sz w:val="18"/>
          <w:szCs w:val="18"/>
          <w:lang w:val="en-GB"/>
        </w:rPr>
      </w:pPr>
      <w:r w:rsidRPr="00E6132E">
        <w:rPr>
          <w:rFonts w:ascii="PT Serif" w:hAnsi="PT Serif"/>
          <w:sz w:val="18"/>
          <w:szCs w:val="18"/>
          <w:lang w:val="en-GB"/>
        </w:rPr>
        <w:t xml:space="preserve">supervisor and thesis supervisor – in matters relating to the supervision of </w:t>
      </w:r>
      <w:r w:rsidR="007F0745">
        <w:rPr>
          <w:rFonts w:ascii="PT Serif" w:hAnsi="PT Serif"/>
          <w:sz w:val="18"/>
          <w:szCs w:val="18"/>
          <w:lang w:val="en-GB"/>
        </w:rPr>
        <w:t>a</w:t>
      </w:r>
      <w:r w:rsidRPr="00E6132E">
        <w:rPr>
          <w:rFonts w:ascii="PT Serif" w:hAnsi="PT Serif"/>
          <w:sz w:val="18"/>
          <w:szCs w:val="18"/>
          <w:lang w:val="en-GB"/>
        </w:rPr>
        <w:t xml:space="preserve"> thesis and the preparation of </w:t>
      </w:r>
      <w:r w:rsidR="007F0745">
        <w:rPr>
          <w:rFonts w:ascii="PT Serif" w:hAnsi="PT Serif"/>
          <w:sz w:val="18"/>
          <w:szCs w:val="18"/>
          <w:lang w:val="en-GB"/>
        </w:rPr>
        <w:t>a</w:t>
      </w:r>
      <w:r w:rsidRPr="00E6132E">
        <w:rPr>
          <w:rFonts w:ascii="PT Serif" w:hAnsi="PT Serif"/>
          <w:sz w:val="18"/>
          <w:szCs w:val="18"/>
          <w:lang w:val="en-GB"/>
        </w:rPr>
        <w:t xml:space="preserve"> thesis review.</w:t>
      </w:r>
    </w:p>
    <w:p w:rsidR="007F0745" w:rsidRDefault="007F0745" w:rsidP="00375F25">
      <w:pPr>
        <w:pStyle w:val="NoSpacing"/>
        <w:spacing w:line="276" w:lineRule="auto"/>
        <w:rPr>
          <w:rFonts w:ascii="PT Serif" w:hAnsi="PT Serif"/>
          <w:b/>
          <w:bCs/>
          <w:sz w:val="18"/>
          <w:szCs w:val="18"/>
          <w:lang w:val="en-GB"/>
        </w:rPr>
      </w:pPr>
    </w:p>
    <w:p w:rsidR="00E6132E" w:rsidRPr="007F0745" w:rsidRDefault="00E6132E" w:rsidP="00375F25">
      <w:pPr>
        <w:pStyle w:val="NoSpacing"/>
        <w:spacing w:line="276" w:lineRule="auto"/>
        <w:rPr>
          <w:rFonts w:ascii="PT Serif" w:hAnsi="PT Serif"/>
          <w:b/>
          <w:bCs/>
          <w:sz w:val="18"/>
          <w:szCs w:val="18"/>
          <w:lang w:val="en-GB"/>
        </w:rPr>
      </w:pPr>
      <w:r w:rsidRPr="002153A2">
        <w:rPr>
          <w:rFonts w:ascii="PT Serif" w:hAnsi="PT Serif"/>
          <w:b/>
          <w:bCs/>
          <w:sz w:val="18"/>
          <w:szCs w:val="18"/>
          <w:lang w:val="en-GB"/>
        </w:rPr>
        <w:t>4. DESCRIPTION OF THE PROCEDURE</w:t>
      </w:r>
    </w:p>
    <w:p w:rsidR="00E6132E" w:rsidRPr="00E6132E" w:rsidRDefault="00E6132E" w:rsidP="00375F25">
      <w:pPr>
        <w:pStyle w:val="NoSpacing"/>
        <w:spacing w:line="276" w:lineRule="auto"/>
        <w:ind w:left="567" w:hanging="426"/>
        <w:rPr>
          <w:rFonts w:ascii="PT Serif" w:hAnsi="PT Serif"/>
          <w:sz w:val="18"/>
          <w:szCs w:val="18"/>
          <w:lang w:val="en-GB"/>
        </w:rPr>
      </w:pPr>
      <w:r w:rsidRPr="00E6132E">
        <w:rPr>
          <w:rFonts w:ascii="PT Serif" w:hAnsi="PT Serif"/>
          <w:sz w:val="18"/>
          <w:szCs w:val="18"/>
          <w:lang w:val="en-GB"/>
        </w:rPr>
        <w:t xml:space="preserve">4.1. All students in their first semester of study undergo compulsory training </w:t>
      </w:r>
      <w:r w:rsidR="00CD1F76">
        <w:rPr>
          <w:rFonts w:ascii="PT Serif" w:hAnsi="PT Serif"/>
          <w:sz w:val="18"/>
          <w:szCs w:val="18"/>
          <w:lang w:val="en-GB"/>
        </w:rPr>
        <w:t>o</w:t>
      </w:r>
      <w:r w:rsidRPr="00E6132E">
        <w:rPr>
          <w:rFonts w:ascii="PT Serif" w:hAnsi="PT Serif"/>
          <w:sz w:val="18"/>
          <w:szCs w:val="18"/>
          <w:lang w:val="en-GB"/>
        </w:rPr>
        <w:t>n the principles of ethics in teaching, confirmed by the student's signature (Z1-PU6). They are familiarised with the relevant sections of the Statute of the Silesian University of Technology and the Study Regulations</w:t>
      </w:r>
      <w:r w:rsidR="00CD1F76">
        <w:rPr>
          <w:rFonts w:ascii="PT Serif" w:hAnsi="PT Serif"/>
          <w:sz w:val="18"/>
          <w:szCs w:val="18"/>
          <w:lang w:val="en-GB"/>
        </w:rPr>
        <w:t>.</w:t>
      </w:r>
      <w:r w:rsidRPr="00E6132E">
        <w:rPr>
          <w:rFonts w:ascii="PT Serif" w:hAnsi="PT Serif"/>
          <w:sz w:val="18"/>
          <w:szCs w:val="18"/>
          <w:lang w:val="en-GB"/>
        </w:rPr>
        <w:t xml:space="preserve"> </w:t>
      </w:r>
      <w:r w:rsidR="00CD1F76">
        <w:rPr>
          <w:rFonts w:ascii="PT Serif" w:hAnsi="PT Serif"/>
          <w:sz w:val="18"/>
          <w:szCs w:val="18"/>
          <w:lang w:val="en-GB"/>
        </w:rPr>
        <w:t>They</w:t>
      </w:r>
      <w:r w:rsidRPr="00E6132E">
        <w:rPr>
          <w:rFonts w:ascii="PT Serif" w:hAnsi="PT Serif"/>
          <w:sz w:val="18"/>
          <w:szCs w:val="18"/>
          <w:lang w:val="en-GB"/>
        </w:rPr>
        <w:t xml:space="preserve"> are also informed about the formal disciplinary procedure. An important element of the training is to provide information on how to use other people's intellectual property, whether textual, graphic or multimedia, i.e. the need to properly cite the results of other people's work and to indicate the source works, obtain the appropriate permissions from the authors/editors for </w:t>
      </w:r>
      <w:r w:rsidRPr="00E6132E">
        <w:rPr>
          <w:rFonts w:ascii="PT Serif" w:hAnsi="PT Serif"/>
          <w:sz w:val="18"/>
          <w:szCs w:val="18"/>
          <w:lang w:val="en-GB"/>
        </w:rPr>
        <w:lastRenderedPageBreak/>
        <w:t>reprinting/copying (reproducing) drawings, charts, graphic symbols, fragments of work or entire works, including multimedia works. The training also addresses the issue of reusing one's own work in a way that ensures an original approach to the subject, in particular the need to properly cite the results of one's own work and to indicate the source works. In addition, students should be familiarised with the legal and ethical issues involved in the use of electronic materials provided to them by their lecturers</w:t>
      </w:r>
      <w:r w:rsidR="001E28FF">
        <w:rPr>
          <w:rFonts w:ascii="PT Serif" w:hAnsi="PT Serif"/>
          <w:sz w:val="18"/>
          <w:szCs w:val="18"/>
          <w:lang w:val="en-GB"/>
        </w:rPr>
        <w:t>/instructors</w:t>
      </w:r>
      <w:r w:rsidRPr="00E6132E">
        <w:rPr>
          <w:rFonts w:ascii="PT Serif" w:hAnsi="PT Serif"/>
          <w:sz w:val="18"/>
          <w:szCs w:val="18"/>
          <w:lang w:val="en-GB"/>
        </w:rPr>
        <w:t>. The relevant Vice-Dean for Education/Deputy Director for Education is responsible for training in this area.</w:t>
      </w:r>
    </w:p>
    <w:p w:rsidR="00E6132E" w:rsidRPr="00E6132E" w:rsidRDefault="00E6132E" w:rsidP="00375F25">
      <w:pPr>
        <w:pStyle w:val="NoSpacing"/>
        <w:spacing w:line="276" w:lineRule="auto"/>
        <w:ind w:left="567" w:hanging="425"/>
        <w:rPr>
          <w:rFonts w:ascii="PT Serif" w:hAnsi="PT Serif"/>
          <w:sz w:val="18"/>
          <w:szCs w:val="18"/>
          <w:lang w:val="en-GB"/>
        </w:rPr>
      </w:pPr>
      <w:r w:rsidRPr="00E6132E">
        <w:rPr>
          <w:rFonts w:ascii="PT Serif" w:hAnsi="PT Serif"/>
          <w:sz w:val="18"/>
          <w:szCs w:val="18"/>
          <w:lang w:val="en-GB"/>
        </w:rPr>
        <w:t>4.2. Academic teachers promote respect for copyright</w:t>
      </w:r>
      <w:r w:rsidR="00CD1F76">
        <w:rPr>
          <w:rFonts w:ascii="PT Serif" w:hAnsi="PT Serif"/>
          <w:sz w:val="18"/>
          <w:szCs w:val="18"/>
          <w:lang w:val="en-GB"/>
        </w:rPr>
        <w:t xml:space="preserve"> </w:t>
      </w:r>
      <w:r w:rsidRPr="00E6132E">
        <w:rPr>
          <w:rFonts w:ascii="PT Serif" w:hAnsi="PT Serif"/>
          <w:sz w:val="18"/>
          <w:szCs w:val="18"/>
          <w:lang w:val="en-GB"/>
        </w:rPr>
        <w:t>and intellectual integrity among students and doctoral students, in particular by setting an example themselves, preparing teaching materials in accordance with copyright law.</w:t>
      </w:r>
    </w:p>
    <w:p w:rsidR="00E6132E" w:rsidRPr="00E6132E" w:rsidRDefault="00E6132E" w:rsidP="00375F25">
      <w:pPr>
        <w:pStyle w:val="NoSpacing"/>
        <w:spacing w:line="276" w:lineRule="auto"/>
        <w:ind w:left="567" w:hanging="425"/>
        <w:rPr>
          <w:rFonts w:ascii="PT Serif" w:hAnsi="PT Serif"/>
          <w:sz w:val="18"/>
          <w:szCs w:val="18"/>
          <w:lang w:val="en-GB"/>
        </w:rPr>
      </w:pPr>
      <w:r w:rsidRPr="00E6132E">
        <w:rPr>
          <w:rFonts w:ascii="PT Serif" w:hAnsi="PT Serif"/>
          <w:sz w:val="18"/>
          <w:szCs w:val="18"/>
          <w:lang w:val="en-GB"/>
        </w:rPr>
        <w:t>4.3. Written theses are subject to mandatory checking using JSA</w:t>
      </w:r>
      <w:r w:rsidR="00C059CB">
        <w:rPr>
          <w:rFonts w:ascii="PT Serif" w:hAnsi="PT Serif"/>
          <w:sz w:val="18"/>
          <w:szCs w:val="18"/>
          <w:lang w:val="en-GB"/>
        </w:rPr>
        <w:t xml:space="preserve"> [Uniform Anti-Plagiarism System]</w:t>
      </w:r>
      <w:r w:rsidRPr="00E6132E">
        <w:rPr>
          <w:rFonts w:ascii="PT Serif" w:hAnsi="PT Serif"/>
          <w:sz w:val="18"/>
          <w:szCs w:val="18"/>
          <w:lang w:val="en-GB"/>
        </w:rPr>
        <w:t xml:space="preserve">. The </w:t>
      </w:r>
      <w:r w:rsidR="00C059CB">
        <w:rPr>
          <w:rFonts w:ascii="PT Serif" w:hAnsi="PT Serif"/>
          <w:sz w:val="18"/>
          <w:szCs w:val="18"/>
          <w:lang w:val="en-GB"/>
        </w:rPr>
        <w:t>thesis advisor</w:t>
      </w:r>
      <w:r w:rsidRPr="00E6132E">
        <w:rPr>
          <w:rFonts w:ascii="PT Serif" w:hAnsi="PT Serif"/>
          <w:sz w:val="18"/>
          <w:szCs w:val="18"/>
          <w:lang w:val="en-GB"/>
        </w:rPr>
        <w:t xml:space="preserve"> and the thesis supervisor are responsible for checking the theses. The use of JSA does not exclude the obligation of the </w:t>
      </w:r>
      <w:r w:rsidR="00C059CB">
        <w:rPr>
          <w:rFonts w:ascii="PT Serif" w:hAnsi="PT Serif"/>
          <w:sz w:val="18"/>
          <w:szCs w:val="18"/>
          <w:lang w:val="en-GB"/>
        </w:rPr>
        <w:t>advisor</w:t>
      </w:r>
      <w:r w:rsidRPr="00E6132E">
        <w:rPr>
          <w:rFonts w:ascii="PT Serif" w:hAnsi="PT Serif"/>
          <w:sz w:val="18"/>
          <w:szCs w:val="18"/>
          <w:lang w:val="en-GB"/>
        </w:rPr>
        <w:t xml:space="preserve"> and the thesis supervisor to supervise the preparation of the thesis on an ongoing basis through consultations with the student or </w:t>
      </w:r>
      <w:r w:rsidR="00C059CB">
        <w:rPr>
          <w:rFonts w:ascii="PT Serif" w:hAnsi="PT Serif"/>
          <w:sz w:val="18"/>
          <w:szCs w:val="18"/>
          <w:lang w:val="en-GB"/>
        </w:rPr>
        <w:t xml:space="preserve">during </w:t>
      </w:r>
      <w:r w:rsidRPr="00E6132E">
        <w:rPr>
          <w:rFonts w:ascii="PT Serif" w:hAnsi="PT Serif"/>
          <w:sz w:val="18"/>
          <w:szCs w:val="18"/>
          <w:lang w:val="en-GB"/>
        </w:rPr>
        <w:t>a thesis seminar.</w:t>
      </w:r>
    </w:p>
    <w:p w:rsidR="00E6132E" w:rsidRPr="00E6132E" w:rsidRDefault="00E6132E" w:rsidP="00375F25">
      <w:pPr>
        <w:pStyle w:val="NoSpacing"/>
        <w:spacing w:line="276" w:lineRule="auto"/>
        <w:ind w:left="567" w:hanging="425"/>
        <w:rPr>
          <w:rFonts w:ascii="PT Serif" w:hAnsi="PT Serif"/>
          <w:sz w:val="18"/>
          <w:szCs w:val="18"/>
          <w:lang w:val="en-GB"/>
        </w:rPr>
      </w:pPr>
      <w:r w:rsidRPr="00E6132E">
        <w:rPr>
          <w:rFonts w:ascii="PT Serif" w:hAnsi="PT Serif"/>
          <w:sz w:val="18"/>
          <w:szCs w:val="18"/>
          <w:lang w:val="en-GB"/>
        </w:rPr>
        <w:t>4.4. In the event of unethical conduct on the part of a student/doctoral student, they shall bear the following consequences:</w:t>
      </w:r>
    </w:p>
    <w:p w:rsidR="00E6132E" w:rsidRPr="00E6132E" w:rsidRDefault="00E6132E" w:rsidP="00375F25">
      <w:pPr>
        <w:pStyle w:val="NoSpacing"/>
        <w:spacing w:line="276" w:lineRule="auto"/>
        <w:ind w:left="1134" w:hanging="567"/>
        <w:rPr>
          <w:rFonts w:ascii="PT Serif" w:hAnsi="PT Serif"/>
          <w:sz w:val="18"/>
          <w:szCs w:val="18"/>
          <w:lang w:val="en-GB"/>
        </w:rPr>
      </w:pPr>
      <w:r w:rsidRPr="00E6132E">
        <w:rPr>
          <w:rFonts w:ascii="PT Serif" w:hAnsi="PT Serif"/>
          <w:sz w:val="18"/>
          <w:szCs w:val="18"/>
          <w:lang w:val="en-GB"/>
        </w:rPr>
        <w:t>4.4.1. If, during the assessment or examination procedure, the lecturer</w:t>
      </w:r>
      <w:r w:rsidR="001E28FF">
        <w:rPr>
          <w:rFonts w:ascii="PT Serif" w:hAnsi="PT Serif"/>
          <w:sz w:val="18"/>
          <w:szCs w:val="18"/>
          <w:lang w:val="en-GB"/>
        </w:rPr>
        <w:t>/</w:t>
      </w:r>
      <w:r w:rsidR="001E28FF">
        <w:rPr>
          <w:rFonts w:ascii="PT Serif" w:hAnsi="PT Serif"/>
          <w:sz w:val="18"/>
          <w:szCs w:val="18"/>
          <w:lang w:val="en-GB"/>
        </w:rPr>
        <w:t>instructor</w:t>
      </w:r>
      <w:r w:rsidRPr="00E6132E">
        <w:rPr>
          <w:rFonts w:ascii="PT Serif" w:hAnsi="PT Serif"/>
          <w:sz w:val="18"/>
          <w:szCs w:val="18"/>
          <w:lang w:val="en-GB"/>
        </w:rPr>
        <w:t xml:space="preserve"> finds that the work is not independent or that unauthorised materials have been used, the work shall be retained with a note of unethical conduct. The student/doctoral student shall receive a failing grade for that assessment or examination and shall not be entitled to an additional assessment or examination date, but shall retain the right to take the assessment or examination on the remaining scheduled dates.</w:t>
      </w:r>
    </w:p>
    <w:p w:rsidR="00E6132E" w:rsidRPr="00E6132E" w:rsidRDefault="00E6132E" w:rsidP="00375F25">
      <w:pPr>
        <w:pStyle w:val="NoSpacing"/>
        <w:spacing w:line="276" w:lineRule="auto"/>
        <w:ind w:left="1134" w:hanging="567"/>
        <w:rPr>
          <w:rFonts w:ascii="PT Serif" w:hAnsi="PT Serif"/>
          <w:sz w:val="18"/>
          <w:szCs w:val="18"/>
          <w:lang w:val="en-GB"/>
        </w:rPr>
      </w:pPr>
      <w:r w:rsidRPr="00E6132E">
        <w:rPr>
          <w:rFonts w:ascii="PT Serif" w:hAnsi="PT Serif"/>
          <w:sz w:val="18"/>
          <w:szCs w:val="18"/>
          <w:lang w:val="en-GB"/>
        </w:rPr>
        <w:t>4.4.2. If a student/doctoral student submits as their own work (project, report, presentation) content that has been illegally copied from other sources, the work shall be retained with a note of unethical behaviour. The lecturer</w:t>
      </w:r>
      <w:r w:rsidR="00C059CB">
        <w:rPr>
          <w:rFonts w:ascii="PT Serif" w:hAnsi="PT Serif"/>
          <w:sz w:val="18"/>
          <w:szCs w:val="18"/>
          <w:lang w:val="en-GB"/>
        </w:rPr>
        <w:t>/instructor</w:t>
      </w:r>
      <w:r w:rsidRPr="00E6132E">
        <w:rPr>
          <w:rFonts w:ascii="PT Serif" w:hAnsi="PT Serif"/>
          <w:sz w:val="18"/>
          <w:szCs w:val="18"/>
          <w:lang w:val="en-GB"/>
        </w:rPr>
        <w:t xml:space="preserve"> shall give a failing grade for the work received and shall set a new scope of work and a deadline for its completion. In the event of grossly unethical behaviour by a student/doctoral student, other than that specified in point 4.4.4, the lecturer</w:t>
      </w:r>
      <w:r w:rsidR="00C059CB">
        <w:rPr>
          <w:rFonts w:ascii="PT Serif" w:hAnsi="PT Serif"/>
          <w:sz w:val="18"/>
          <w:szCs w:val="18"/>
          <w:lang w:val="en-GB"/>
        </w:rPr>
        <w:t>/instructor</w:t>
      </w:r>
      <w:r w:rsidRPr="00E6132E">
        <w:rPr>
          <w:rFonts w:ascii="PT Serif" w:hAnsi="PT Serif"/>
          <w:sz w:val="18"/>
          <w:szCs w:val="18"/>
          <w:lang w:val="en-GB"/>
        </w:rPr>
        <w:t xml:space="preserve"> shall notify the Vice-Dean for Education/Deputy Director for Education, who shall inform the Rector of the matter.</w:t>
      </w:r>
    </w:p>
    <w:p w:rsidR="00E6132E" w:rsidRPr="00E6132E" w:rsidRDefault="00E6132E" w:rsidP="00375F25">
      <w:pPr>
        <w:pStyle w:val="NoSpacing"/>
        <w:spacing w:line="276" w:lineRule="auto"/>
        <w:ind w:left="1134" w:hanging="567"/>
        <w:rPr>
          <w:rFonts w:ascii="PT Serif" w:hAnsi="PT Serif"/>
          <w:sz w:val="18"/>
          <w:szCs w:val="18"/>
          <w:lang w:val="en-GB"/>
        </w:rPr>
      </w:pPr>
      <w:r w:rsidRPr="00E6132E">
        <w:rPr>
          <w:rFonts w:ascii="PT Serif" w:hAnsi="PT Serif"/>
          <w:sz w:val="18"/>
          <w:szCs w:val="18"/>
          <w:lang w:val="en-GB"/>
        </w:rPr>
        <w:t>4.4.3. If a student replaces themselves with another person during a credit assessment or examination, the lecturer</w:t>
      </w:r>
      <w:r w:rsidR="001E28FF">
        <w:rPr>
          <w:rFonts w:ascii="PT Serif" w:hAnsi="PT Serif"/>
          <w:sz w:val="18"/>
          <w:szCs w:val="18"/>
          <w:lang w:val="en-GB"/>
        </w:rPr>
        <w:t>/instructor</w:t>
      </w:r>
      <w:r w:rsidRPr="00E6132E">
        <w:rPr>
          <w:rFonts w:ascii="PT Serif" w:hAnsi="PT Serif"/>
          <w:sz w:val="18"/>
          <w:szCs w:val="18"/>
          <w:lang w:val="en-GB"/>
        </w:rPr>
        <w:t xml:space="preserve"> shall notify the Vice-Dean for Education/Deputy Director for Education, who shall inform the Rector of the matter.</w:t>
      </w:r>
    </w:p>
    <w:p w:rsidR="00E6132E" w:rsidRPr="00E6132E" w:rsidRDefault="00E6132E" w:rsidP="00375F25">
      <w:pPr>
        <w:pStyle w:val="NoSpacing"/>
        <w:spacing w:line="276" w:lineRule="auto"/>
        <w:ind w:left="567"/>
        <w:rPr>
          <w:rFonts w:ascii="PT Serif" w:hAnsi="PT Serif"/>
          <w:sz w:val="18"/>
          <w:szCs w:val="18"/>
          <w:lang w:val="en-GB"/>
        </w:rPr>
      </w:pPr>
      <w:r w:rsidRPr="00E6132E">
        <w:rPr>
          <w:rFonts w:ascii="PT Serif" w:hAnsi="PT Serif"/>
          <w:sz w:val="18"/>
          <w:szCs w:val="18"/>
          <w:lang w:val="en-GB"/>
        </w:rPr>
        <w:t xml:space="preserve">4.4.4. In the event of a reasonable suspicion that a student/doctoral student has committed an act consisting </w:t>
      </w:r>
      <w:r w:rsidR="00910553">
        <w:rPr>
          <w:rFonts w:ascii="PT Serif" w:hAnsi="PT Serif"/>
          <w:sz w:val="18"/>
          <w:szCs w:val="18"/>
          <w:lang w:val="en-GB"/>
        </w:rPr>
        <w:t>in</w:t>
      </w:r>
      <w:r w:rsidRPr="00E6132E">
        <w:rPr>
          <w:rFonts w:ascii="PT Serif" w:hAnsi="PT Serif"/>
          <w:sz w:val="18"/>
          <w:szCs w:val="18"/>
          <w:lang w:val="en-GB"/>
        </w:rPr>
        <w:t>:</w:t>
      </w:r>
    </w:p>
    <w:p w:rsidR="00E6132E" w:rsidRPr="00E6132E" w:rsidRDefault="00E6132E" w:rsidP="00375F25">
      <w:pPr>
        <w:pStyle w:val="NoSpacing"/>
        <w:numPr>
          <w:ilvl w:val="0"/>
          <w:numId w:val="6"/>
        </w:numPr>
        <w:spacing w:line="276" w:lineRule="auto"/>
        <w:ind w:left="1276"/>
        <w:rPr>
          <w:rFonts w:ascii="PT Serif" w:hAnsi="PT Serif"/>
          <w:sz w:val="18"/>
          <w:szCs w:val="18"/>
          <w:lang w:val="en-GB"/>
        </w:rPr>
      </w:pPr>
      <w:r w:rsidRPr="00E6132E">
        <w:rPr>
          <w:rFonts w:ascii="PT Serif" w:hAnsi="PT Serif"/>
          <w:sz w:val="18"/>
          <w:szCs w:val="18"/>
          <w:lang w:val="en-GB"/>
        </w:rPr>
        <w:t>appropriating authorship or misleading as to the authorship of all or part of another person's work or artistic performance,</w:t>
      </w:r>
    </w:p>
    <w:p w:rsidR="00E6132E" w:rsidRPr="00E6132E" w:rsidRDefault="00E6132E" w:rsidP="00375F25">
      <w:pPr>
        <w:pStyle w:val="NoSpacing"/>
        <w:numPr>
          <w:ilvl w:val="0"/>
          <w:numId w:val="6"/>
        </w:numPr>
        <w:spacing w:line="276" w:lineRule="auto"/>
        <w:ind w:left="1276"/>
        <w:rPr>
          <w:rFonts w:ascii="PT Serif" w:hAnsi="PT Serif"/>
          <w:sz w:val="18"/>
          <w:szCs w:val="18"/>
          <w:lang w:val="en-GB"/>
        </w:rPr>
      </w:pPr>
      <w:r w:rsidRPr="00E6132E">
        <w:rPr>
          <w:rFonts w:ascii="PT Serif" w:hAnsi="PT Serif"/>
          <w:sz w:val="18"/>
          <w:szCs w:val="18"/>
          <w:lang w:val="en-GB"/>
        </w:rPr>
        <w:t>disseminating, without giving the name or pseudonym of the creator, someone else's work in its original version or in the form of an adaptation,</w:t>
      </w:r>
    </w:p>
    <w:p w:rsidR="00E6132E" w:rsidRPr="00E6132E" w:rsidRDefault="00E6132E" w:rsidP="00375F25">
      <w:pPr>
        <w:pStyle w:val="NoSpacing"/>
        <w:numPr>
          <w:ilvl w:val="0"/>
          <w:numId w:val="6"/>
        </w:numPr>
        <w:spacing w:line="276" w:lineRule="auto"/>
        <w:ind w:left="1276"/>
        <w:rPr>
          <w:rFonts w:ascii="PT Serif" w:hAnsi="PT Serif"/>
          <w:sz w:val="18"/>
          <w:szCs w:val="18"/>
          <w:lang w:val="en-GB"/>
        </w:rPr>
      </w:pPr>
      <w:r w:rsidRPr="00E6132E">
        <w:rPr>
          <w:rFonts w:ascii="PT Serif" w:hAnsi="PT Serif"/>
          <w:sz w:val="18"/>
          <w:szCs w:val="18"/>
          <w:lang w:val="en-GB"/>
        </w:rPr>
        <w:t xml:space="preserve">disseminating, without giving the name or pseudonym of the creator, someone else's artistic performance or publicly distorting such a work, artistic performance, phonogram, </w:t>
      </w:r>
      <w:proofErr w:type="spellStart"/>
      <w:r w:rsidRPr="00E6132E">
        <w:rPr>
          <w:rFonts w:ascii="PT Serif" w:hAnsi="PT Serif"/>
          <w:sz w:val="18"/>
          <w:szCs w:val="18"/>
          <w:lang w:val="en-GB"/>
        </w:rPr>
        <w:t>videogram</w:t>
      </w:r>
      <w:proofErr w:type="spellEnd"/>
      <w:r w:rsidRPr="00E6132E">
        <w:rPr>
          <w:rFonts w:ascii="PT Serif" w:hAnsi="PT Serif"/>
          <w:sz w:val="18"/>
          <w:szCs w:val="18"/>
          <w:lang w:val="en-GB"/>
        </w:rPr>
        <w:t xml:space="preserve"> or broadcast,</w:t>
      </w:r>
    </w:p>
    <w:p w:rsidR="00E6132E" w:rsidRPr="00E6132E" w:rsidRDefault="00E6132E" w:rsidP="00375F25">
      <w:pPr>
        <w:pStyle w:val="NoSpacing"/>
        <w:numPr>
          <w:ilvl w:val="0"/>
          <w:numId w:val="6"/>
        </w:numPr>
        <w:spacing w:line="276" w:lineRule="auto"/>
        <w:ind w:left="1276"/>
        <w:rPr>
          <w:rFonts w:ascii="PT Serif" w:hAnsi="PT Serif"/>
          <w:sz w:val="18"/>
          <w:szCs w:val="18"/>
          <w:lang w:val="en-GB"/>
        </w:rPr>
      </w:pPr>
      <w:r w:rsidRPr="00E6132E">
        <w:rPr>
          <w:rFonts w:ascii="PT Serif" w:hAnsi="PT Serif"/>
          <w:sz w:val="18"/>
          <w:szCs w:val="18"/>
          <w:lang w:val="en-GB"/>
        </w:rPr>
        <w:t>infringement of another person's copyright or related rights in a manner other than that specified in points 1-3,</w:t>
      </w:r>
    </w:p>
    <w:p w:rsidR="00910553" w:rsidRDefault="00E6132E" w:rsidP="00375F25">
      <w:pPr>
        <w:pStyle w:val="NoSpacing"/>
        <w:numPr>
          <w:ilvl w:val="0"/>
          <w:numId w:val="6"/>
        </w:numPr>
        <w:spacing w:line="276" w:lineRule="auto"/>
        <w:ind w:left="1276"/>
        <w:rPr>
          <w:rFonts w:ascii="PT Serif" w:hAnsi="PT Serif"/>
          <w:sz w:val="18"/>
          <w:szCs w:val="18"/>
          <w:lang w:val="en-GB"/>
        </w:rPr>
      </w:pPr>
      <w:r w:rsidRPr="00E6132E">
        <w:rPr>
          <w:rFonts w:ascii="PT Serif" w:hAnsi="PT Serif"/>
          <w:sz w:val="18"/>
          <w:szCs w:val="18"/>
          <w:lang w:val="en-GB"/>
        </w:rPr>
        <w:t xml:space="preserve">falsifying scientific research or its results or committing other scientific fraud, </w:t>
      </w:r>
    </w:p>
    <w:p w:rsidR="00E6132E" w:rsidRPr="00E6132E" w:rsidRDefault="00E6132E" w:rsidP="00375F25">
      <w:pPr>
        <w:pStyle w:val="NoSpacing"/>
        <w:spacing w:line="276" w:lineRule="auto"/>
        <w:ind w:left="567"/>
        <w:rPr>
          <w:rFonts w:ascii="PT Serif" w:hAnsi="PT Serif"/>
          <w:sz w:val="18"/>
          <w:szCs w:val="18"/>
          <w:lang w:val="en-GB"/>
        </w:rPr>
      </w:pPr>
      <w:r w:rsidRPr="00E6132E">
        <w:rPr>
          <w:rFonts w:ascii="PT Serif" w:hAnsi="PT Serif"/>
          <w:sz w:val="18"/>
          <w:szCs w:val="18"/>
          <w:lang w:val="en-GB"/>
        </w:rPr>
        <w:t>the lecturer</w:t>
      </w:r>
      <w:r w:rsidR="00910553">
        <w:rPr>
          <w:rFonts w:ascii="PT Serif" w:hAnsi="PT Serif"/>
          <w:sz w:val="18"/>
          <w:szCs w:val="18"/>
          <w:lang w:val="en-GB"/>
        </w:rPr>
        <w:t>/instructor</w:t>
      </w:r>
      <w:r w:rsidRPr="00E6132E">
        <w:rPr>
          <w:rFonts w:ascii="PT Serif" w:hAnsi="PT Serif"/>
          <w:sz w:val="18"/>
          <w:szCs w:val="18"/>
          <w:lang w:val="en-GB"/>
        </w:rPr>
        <w:t xml:space="preserve">, </w:t>
      </w:r>
      <w:r w:rsidR="00910553">
        <w:rPr>
          <w:rFonts w:ascii="PT Serif" w:hAnsi="PT Serif"/>
          <w:sz w:val="18"/>
          <w:szCs w:val="18"/>
          <w:lang w:val="en-GB"/>
        </w:rPr>
        <w:t>thesis advisor</w:t>
      </w:r>
      <w:r w:rsidRPr="00E6132E">
        <w:rPr>
          <w:rFonts w:ascii="PT Serif" w:hAnsi="PT Serif"/>
          <w:sz w:val="18"/>
          <w:szCs w:val="18"/>
          <w:lang w:val="en-GB"/>
        </w:rPr>
        <w:t xml:space="preserve"> or supervisor is obliged to immediately notify the Vice-Dean for Education/Deputy Director for Education or the head of the doctoral school, who informs the Rector about the matter.</w:t>
      </w:r>
    </w:p>
    <w:p w:rsidR="00E6132E" w:rsidRPr="00E6132E" w:rsidRDefault="00E6132E" w:rsidP="00375F25">
      <w:pPr>
        <w:pStyle w:val="NoSpacing"/>
        <w:spacing w:line="276" w:lineRule="auto"/>
        <w:ind w:left="1134" w:hanging="567"/>
        <w:rPr>
          <w:rFonts w:ascii="PT Serif" w:hAnsi="PT Serif"/>
          <w:sz w:val="18"/>
          <w:szCs w:val="18"/>
          <w:lang w:val="en-GB"/>
        </w:rPr>
      </w:pPr>
      <w:r w:rsidRPr="00E6132E">
        <w:rPr>
          <w:rFonts w:ascii="PT Serif" w:hAnsi="PT Serif"/>
          <w:sz w:val="18"/>
          <w:szCs w:val="18"/>
          <w:lang w:val="en-GB"/>
        </w:rPr>
        <w:t xml:space="preserve">4.4.5. Upon receiving information about a student/doctoral student committing an act constituting a disciplinary offence, the </w:t>
      </w:r>
      <w:r w:rsidR="00910553">
        <w:rPr>
          <w:rFonts w:ascii="PT Serif" w:hAnsi="PT Serif"/>
          <w:sz w:val="18"/>
          <w:szCs w:val="18"/>
          <w:lang w:val="en-GB"/>
        </w:rPr>
        <w:t>R</w:t>
      </w:r>
      <w:r w:rsidRPr="00E6132E">
        <w:rPr>
          <w:rFonts w:ascii="PT Serif" w:hAnsi="PT Serif"/>
          <w:sz w:val="18"/>
          <w:szCs w:val="18"/>
          <w:lang w:val="en-GB"/>
        </w:rPr>
        <w:t>ector shall take a decision in accordance with the provisions of the Act on Higher Education and Science.</w:t>
      </w:r>
    </w:p>
    <w:p w:rsidR="00E6132E" w:rsidRPr="00E6132E" w:rsidRDefault="00E6132E" w:rsidP="00375F25">
      <w:pPr>
        <w:pStyle w:val="NoSpacing"/>
        <w:spacing w:line="276" w:lineRule="auto"/>
        <w:ind w:left="426" w:hanging="284"/>
        <w:rPr>
          <w:rFonts w:ascii="PT Serif" w:hAnsi="PT Serif"/>
          <w:sz w:val="18"/>
          <w:szCs w:val="18"/>
          <w:lang w:val="en-GB"/>
        </w:rPr>
      </w:pPr>
      <w:r w:rsidRPr="00E6132E">
        <w:rPr>
          <w:rFonts w:ascii="PT Serif" w:hAnsi="PT Serif"/>
          <w:sz w:val="18"/>
          <w:szCs w:val="18"/>
          <w:lang w:val="en-GB"/>
        </w:rPr>
        <w:t>4.5. In the event of unethical conduct by an academic teacher, they shall bear the following consequences:</w:t>
      </w:r>
    </w:p>
    <w:p w:rsidR="00E6132E" w:rsidRPr="00E6132E" w:rsidRDefault="00E6132E" w:rsidP="00375F25">
      <w:pPr>
        <w:pStyle w:val="NoSpacing"/>
        <w:spacing w:line="276" w:lineRule="auto"/>
        <w:ind w:left="1134" w:hanging="708"/>
        <w:rPr>
          <w:rFonts w:ascii="PT Serif" w:hAnsi="PT Serif"/>
          <w:sz w:val="18"/>
          <w:szCs w:val="18"/>
          <w:lang w:val="en-GB"/>
        </w:rPr>
      </w:pPr>
      <w:r w:rsidRPr="00E6132E">
        <w:rPr>
          <w:rFonts w:ascii="PT Serif" w:hAnsi="PT Serif"/>
          <w:sz w:val="18"/>
          <w:szCs w:val="18"/>
          <w:lang w:val="en-GB"/>
        </w:rPr>
        <w:t>4.5.1. In the event of receiving information about:</w:t>
      </w:r>
    </w:p>
    <w:p w:rsidR="00E6132E" w:rsidRPr="00E6132E" w:rsidRDefault="00E6132E" w:rsidP="00375F25">
      <w:pPr>
        <w:pStyle w:val="NoSpacing"/>
        <w:numPr>
          <w:ilvl w:val="0"/>
          <w:numId w:val="8"/>
        </w:numPr>
        <w:spacing w:line="276" w:lineRule="auto"/>
        <w:ind w:left="1276"/>
        <w:rPr>
          <w:rFonts w:ascii="PT Serif" w:hAnsi="PT Serif"/>
          <w:sz w:val="18"/>
          <w:szCs w:val="18"/>
          <w:lang w:val="en-GB"/>
        </w:rPr>
      </w:pPr>
      <w:r w:rsidRPr="00E6132E">
        <w:rPr>
          <w:rFonts w:ascii="PT Serif" w:hAnsi="PT Serif"/>
          <w:sz w:val="18"/>
          <w:szCs w:val="18"/>
          <w:lang w:val="en-GB"/>
        </w:rPr>
        <w:t>the acceptance or demand of financial gain by a lecturer</w:t>
      </w:r>
      <w:r w:rsidR="00910553">
        <w:rPr>
          <w:rFonts w:ascii="PT Serif" w:hAnsi="PT Serif"/>
          <w:sz w:val="18"/>
          <w:szCs w:val="18"/>
          <w:lang w:val="en-GB"/>
        </w:rPr>
        <w:t>/instructor</w:t>
      </w:r>
      <w:r w:rsidRPr="00E6132E">
        <w:rPr>
          <w:rFonts w:ascii="PT Serif" w:hAnsi="PT Serif"/>
          <w:sz w:val="18"/>
          <w:szCs w:val="18"/>
          <w:lang w:val="en-GB"/>
        </w:rPr>
        <w:t>, supervisor or reviewer in exchange for a positive assessment,</w:t>
      </w:r>
    </w:p>
    <w:p w:rsidR="00E6132E" w:rsidRPr="00E6132E" w:rsidRDefault="00E6132E" w:rsidP="00375F25">
      <w:pPr>
        <w:pStyle w:val="NoSpacing"/>
        <w:numPr>
          <w:ilvl w:val="0"/>
          <w:numId w:val="8"/>
        </w:numPr>
        <w:spacing w:line="276" w:lineRule="auto"/>
        <w:ind w:left="1276"/>
        <w:rPr>
          <w:rFonts w:ascii="PT Serif" w:hAnsi="PT Serif"/>
          <w:sz w:val="18"/>
          <w:szCs w:val="18"/>
          <w:lang w:val="en-GB"/>
        </w:rPr>
      </w:pPr>
      <w:r w:rsidRPr="00E6132E">
        <w:rPr>
          <w:rFonts w:ascii="PT Serif" w:hAnsi="PT Serif"/>
          <w:sz w:val="18"/>
          <w:szCs w:val="18"/>
          <w:lang w:val="en-GB"/>
        </w:rPr>
        <w:t>another act that violates the duties or dignity of the academic teacher profession</w:t>
      </w:r>
    </w:p>
    <w:p w:rsidR="00E6132E" w:rsidRPr="00E6132E" w:rsidRDefault="00E6132E" w:rsidP="00375F25">
      <w:pPr>
        <w:pStyle w:val="NoSpacing"/>
        <w:spacing w:line="276" w:lineRule="auto"/>
        <w:ind w:left="556"/>
        <w:rPr>
          <w:rFonts w:ascii="PT Serif" w:hAnsi="PT Serif"/>
          <w:sz w:val="18"/>
          <w:szCs w:val="18"/>
          <w:lang w:val="en-GB"/>
        </w:rPr>
      </w:pPr>
      <w:r w:rsidRPr="00E6132E">
        <w:rPr>
          <w:rFonts w:ascii="PT Serif" w:hAnsi="PT Serif"/>
          <w:sz w:val="18"/>
          <w:szCs w:val="18"/>
          <w:lang w:val="en-GB"/>
        </w:rPr>
        <w:t xml:space="preserve">the head of the internal unit is obliged to immediately notify the head of the basic unit or university-wide unit, who informs the </w:t>
      </w:r>
      <w:r w:rsidR="00910553">
        <w:rPr>
          <w:rFonts w:ascii="PT Serif" w:hAnsi="PT Serif"/>
          <w:sz w:val="18"/>
          <w:szCs w:val="18"/>
          <w:lang w:val="en-GB"/>
        </w:rPr>
        <w:t>R</w:t>
      </w:r>
      <w:r w:rsidRPr="00E6132E">
        <w:rPr>
          <w:rFonts w:ascii="PT Serif" w:hAnsi="PT Serif"/>
          <w:sz w:val="18"/>
          <w:szCs w:val="18"/>
          <w:lang w:val="en-GB"/>
        </w:rPr>
        <w:t>ector of the situation.</w:t>
      </w:r>
    </w:p>
    <w:p w:rsidR="00E6132E" w:rsidRPr="00E6132E" w:rsidRDefault="00E6132E" w:rsidP="00375F25">
      <w:pPr>
        <w:pStyle w:val="NoSpacing"/>
        <w:spacing w:line="276" w:lineRule="auto"/>
        <w:ind w:left="993" w:hanging="567"/>
        <w:rPr>
          <w:rFonts w:ascii="PT Serif" w:hAnsi="PT Serif"/>
          <w:sz w:val="18"/>
          <w:szCs w:val="18"/>
          <w:lang w:val="en-GB"/>
        </w:rPr>
      </w:pPr>
      <w:r w:rsidRPr="00E6132E">
        <w:rPr>
          <w:rFonts w:ascii="PT Serif" w:hAnsi="PT Serif"/>
          <w:sz w:val="18"/>
          <w:szCs w:val="18"/>
          <w:lang w:val="en-GB"/>
        </w:rPr>
        <w:t xml:space="preserve">4.5.2. Upon receiving information about an academic teacher committing an act constituting a disciplinary offence, the rector shall take a decision in accordance with the </w:t>
      </w:r>
      <w:r w:rsidR="00910553">
        <w:rPr>
          <w:rFonts w:ascii="PT Serif" w:hAnsi="PT Serif"/>
          <w:sz w:val="18"/>
          <w:szCs w:val="18"/>
          <w:lang w:val="en-GB"/>
        </w:rPr>
        <w:t>provisions of</w:t>
      </w:r>
      <w:r w:rsidRPr="00E6132E">
        <w:rPr>
          <w:rFonts w:ascii="PT Serif" w:hAnsi="PT Serif"/>
          <w:sz w:val="18"/>
          <w:szCs w:val="18"/>
          <w:lang w:val="en-GB"/>
        </w:rPr>
        <w:t xml:space="preserve"> the Act on Higher Education and Science.</w:t>
      </w:r>
    </w:p>
    <w:p w:rsidR="00910553" w:rsidRDefault="00910553" w:rsidP="00375F25">
      <w:pPr>
        <w:pStyle w:val="NoSpacing"/>
        <w:spacing w:line="276" w:lineRule="auto"/>
        <w:rPr>
          <w:rFonts w:ascii="PT Serif" w:hAnsi="PT Serif"/>
          <w:sz w:val="18"/>
          <w:szCs w:val="18"/>
          <w:lang w:val="en-GB"/>
        </w:rPr>
      </w:pPr>
    </w:p>
    <w:p w:rsidR="00E6132E" w:rsidRPr="00910553" w:rsidRDefault="00E6132E" w:rsidP="00375F25">
      <w:pPr>
        <w:pStyle w:val="NoSpacing"/>
        <w:spacing w:line="276" w:lineRule="auto"/>
        <w:rPr>
          <w:rFonts w:ascii="PT Serif" w:hAnsi="PT Serif"/>
          <w:b/>
          <w:bCs/>
          <w:sz w:val="18"/>
          <w:szCs w:val="18"/>
          <w:lang w:val="en-GB"/>
        </w:rPr>
      </w:pPr>
      <w:r w:rsidRPr="00910553">
        <w:rPr>
          <w:rFonts w:ascii="PT Serif" w:hAnsi="PT Serif"/>
          <w:b/>
          <w:bCs/>
          <w:sz w:val="18"/>
          <w:szCs w:val="18"/>
          <w:lang w:val="en-GB"/>
        </w:rPr>
        <w:t>5. DOCUMENTS RELATED TO THE PROCEDURE</w:t>
      </w:r>
    </w:p>
    <w:p w:rsidR="00E6132E" w:rsidRPr="00E6132E" w:rsidRDefault="00E6132E" w:rsidP="00375F25">
      <w:pPr>
        <w:pStyle w:val="NoSpacing"/>
        <w:spacing w:line="276" w:lineRule="auto"/>
        <w:rPr>
          <w:rFonts w:ascii="PT Serif" w:hAnsi="PT Serif"/>
          <w:sz w:val="18"/>
          <w:szCs w:val="18"/>
          <w:lang w:val="en-GB"/>
        </w:rPr>
      </w:pPr>
      <w:r w:rsidRPr="00E6132E">
        <w:rPr>
          <w:rFonts w:ascii="PT Serif" w:hAnsi="PT Serif"/>
          <w:sz w:val="18"/>
          <w:szCs w:val="18"/>
          <w:lang w:val="en-GB"/>
        </w:rPr>
        <w:t>Academic teachers:</w:t>
      </w:r>
    </w:p>
    <w:p w:rsidR="00E6132E" w:rsidRPr="00E6132E" w:rsidRDefault="00E6132E" w:rsidP="00375F25">
      <w:pPr>
        <w:pStyle w:val="NoSpacing"/>
        <w:numPr>
          <w:ilvl w:val="0"/>
          <w:numId w:val="10"/>
        </w:numPr>
        <w:spacing w:line="276" w:lineRule="auto"/>
        <w:rPr>
          <w:rFonts w:ascii="PT Serif" w:hAnsi="PT Serif"/>
          <w:sz w:val="18"/>
          <w:szCs w:val="18"/>
          <w:lang w:val="en-GB"/>
        </w:rPr>
      </w:pPr>
      <w:r w:rsidRPr="00E6132E">
        <w:rPr>
          <w:rFonts w:ascii="PT Serif" w:hAnsi="PT Serif"/>
          <w:sz w:val="18"/>
          <w:szCs w:val="18"/>
          <w:lang w:val="en-GB"/>
        </w:rPr>
        <w:t>Act on Higher Education and Science</w:t>
      </w:r>
      <w:r w:rsidR="00A32BB0">
        <w:rPr>
          <w:rFonts w:ascii="PT Serif" w:hAnsi="PT Serif"/>
          <w:sz w:val="18"/>
          <w:szCs w:val="18"/>
          <w:lang w:val="en-GB"/>
        </w:rPr>
        <w:t>,</w:t>
      </w:r>
    </w:p>
    <w:p w:rsidR="00E6132E" w:rsidRPr="00E6132E" w:rsidRDefault="00E6132E" w:rsidP="00375F25">
      <w:pPr>
        <w:pStyle w:val="NoSpacing"/>
        <w:numPr>
          <w:ilvl w:val="0"/>
          <w:numId w:val="10"/>
        </w:numPr>
        <w:spacing w:line="276" w:lineRule="auto"/>
        <w:rPr>
          <w:rFonts w:ascii="PT Serif" w:hAnsi="PT Serif"/>
          <w:sz w:val="18"/>
          <w:szCs w:val="18"/>
          <w:lang w:val="en-GB"/>
        </w:rPr>
      </w:pPr>
      <w:r w:rsidRPr="00E6132E">
        <w:rPr>
          <w:rFonts w:ascii="PT Serif" w:hAnsi="PT Serif"/>
          <w:sz w:val="18"/>
          <w:szCs w:val="18"/>
          <w:lang w:val="en-GB"/>
        </w:rPr>
        <w:t>Regulation of the Minister of Science and Higher Education on the detailed procedure for mediation, investigation and disciplinary proceedings in matters of disciplinary responsibility of academic teachers, as well as the manner of enforcing disciplinary penalties and their expungement</w:t>
      </w:r>
      <w:r w:rsidR="00A32BB0">
        <w:rPr>
          <w:rFonts w:ascii="PT Serif" w:hAnsi="PT Serif"/>
          <w:sz w:val="18"/>
          <w:szCs w:val="18"/>
          <w:lang w:val="en-GB"/>
        </w:rPr>
        <w:t>,</w:t>
      </w:r>
    </w:p>
    <w:p w:rsidR="00E6132E" w:rsidRPr="00E6132E" w:rsidRDefault="00E6132E" w:rsidP="00375F25">
      <w:pPr>
        <w:pStyle w:val="NoSpacing"/>
        <w:numPr>
          <w:ilvl w:val="0"/>
          <w:numId w:val="10"/>
        </w:numPr>
        <w:spacing w:line="276" w:lineRule="auto"/>
        <w:rPr>
          <w:rFonts w:ascii="PT Serif" w:hAnsi="PT Serif"/>
          <w:sz w:val="18"/>
          <w:szCs w:val="18"/>
          <w:lang w:val="en-GB"/>
        </w:rPr>
      </w:pPr>
      <w:r w:rsidRPr="00E6132E">
        <w:rPr>
          <w:rFonts w:ascii="PT Serif" w:hAnsi="PT Serif"/>
          <w:sz w:val="18"/>
          <w:szCs w:val="18"/>
          <w:lang w:val="en-GB"/>
        </w:rPr>
        <w:t>Statute of the Silesian University of Technology</w:t>
      </w:r>
      <w:r w:rsidR="00A32BB0">
        <w:rPr>
          <w:rFonts w:ascii="PT Serif" w:hAnsi="PT Serif"/>
          <w:sz w:val="18"/>
          <w:szCs w:val="18"/>
          <w:lang w:val="en-GB"/>
        </w:rPr>
        <w:t>,</w:t>
      </w:r>
    </w:p>
    <w:p w:rsidR="00E6132E" w:rsidRPr="00E6132E" w:rsidRDefault="00E6132E" w:rsidP="00375F25">
      <w:pPr>
        <w:pStyle w:val="NoSpacing"/>
        <w:numPr>
          <w:ilvl w:val="0"/>
          <w:numId w:val="10"/>
        </w:numPr>
        <w:spacing w:line="276" w:lineRule="auto"/>
        <w:rPr>
          <w:rFonts w:ascii="PT Serif" w:hAnsi="PT Serif"/>
          <w:sz w:val="18"/>
          <w:szCs w:val="18"/>
          <w:lang w:val="en-GB"/>
        </w:rPr>
      </w:pPr>
      <w:r w:rsidRPr="00E6132E">
        <w:rPr>
          <w:rFonts w:ascii="PT Serif" w:hAnsi="PT Serif"/>
          <w:sz w:val="18"/>
          <w:szCs w:val="18"/>
          <w:lang w:val="en-GB"/>
        </w:rPr>
        <w:t>Code of Ethics for Academic Teachers of the Silesian University of Technology</w:t>
      </w:r>
      <w:r w:rsidR="00A32BB0">
        <w:rPr>
          <w:rFonts w:ascii="PT Serif" w:hAnsi="PT Serif"/>
          <w:sz w:val="18"/>
          <w:szCs w:val="18"/>
          <w:lang w:val="en-GB"/>
        </w:rPr>
        <w:t>,</w:t>
      </w:r>
    </w:p>
    <w:p w:rsidR="00E6132E" w:rsidRPr="00A32BB0" w:rsidRDefault="00A32BB0" w:rsidP="00375F25">
      <w:pPr>
        <w:pStyle w:val="NoSpacing"/>
        <w:numPr>
          <w:ilvl w:val="0"/>
          <w:numId w:val="10"/>
        </w:numPr>
        <w:spacing w:line="276" w:lineRule="auto"/>
        <w:rPr>
          <w:rFonts w:ascii="PT Serif" w:hAnsi="PT Serif"/>
          <w:color w:val="EE0000"/>
          <w:sz w:val="18"/>
          <w:szCs w:val="18"/>
          <w:lang w:val="en-GB"/>
        </w:rPr>
      </w:pPr>
      <w:r w:rsidRPr="00E6132E">
        <w:rPr>
          <w:rFonts w:ascii="PT Serif" w:hAnsi="PT Serif"/>
          <w:sz w:val="18"/>
          <w:szCs w:val="18"/>
          <w:lang w:val="en-GB"/>
        </w:rPr>
        <w:t>Anti-Mobbing and</w:t>
      </w:r>
      <w:r>
        <w:rPr>
          <w:rFonts w:ascii="PT Serif" w:hAnsi="PT Serif"/>
          <w:sz w:val="18"/>
          <w:szCs w:val="18"/>
          <w:lang w:val="en-GB"/>
        </w:rPr>
        <w:t xml:space="preserve"> Anti-</w:t>
      </w:r>
      <w:r w:rsidRPr="00E6132E">
        <w:rPr>
          <w:rFonts w:ascii="PT Serif" w:hAnsi="PT Serif"/>
          <w:sz w:val="18"/>
          <w:szCs w:val="18"/>
          <w:lang w:val="en-GB"/>
        </w:rPr>
        <w:t>Discrimination Policy</w:t>
      </w:r>
      <w:r>
        <w:rPr>
          <w:rFonts w:ascii="PT Serif" w:hAnsi="PT Serif"/>
          <w:sz w:val="18"/>
          <w:szCs w:val="18"/>
          <w:lang w:val="en-GB"/>
        </w:rPr>
        <w:t>,</w:t>
      </w:r>
    </w:p>
    <w:p w:rsidR="00E6132E" w:rsidRPr="00E6132E" w:rsidRDefault="00E6132E" w:rsidP="00375F25">
      <w:pPr>
        <w:pStyle w:val="NoSpacing"/>
        <w:numPr>
          <w:ilvl w:val="0"/>
          <w:numId w:val="10"/>
        </w:numPr>
        <w:spacing w:line="276" w:lineRule="auto"/>
        <w:rPr>
          <w:rFonts w:ascii="PT Serif" w:hAnsi="PT Serif"/>
          <w:sz w:val="18"/>
          <w:szCs w:val="18"/>
          <w:lang w:val="en-GB"/>
        </w:rPr>
      </w:pPr>
      <w:r w:rsidRPr="00E6132E">
        <w:rPr>
          <w:rFonts w:ascii="PT Serif" w:hAnsi="PT Serif"/>
          <w:sz w:val="18"/>
          <w:szCs w:val="18"/>
          <w:lang w:val="en-GB"/>
        </w:rPr>
        <w:t>Resolution of the Senate of the Silesian University of Technology on the requirements for the profession of academic teacher</w:t>
      </w:r>
      <w:r w:rsidR="00A32BB0">
        <w:rPr>
          <w:rFonts w:ascii="PT Serif" w:hAnsi="PT Serif"/>
          <w:sz w:val="18"/>
          <w:szCs w:val="18"/>
          <w:lang w:val="en-GB"/>
        </w:rPr>
        <w:t>;</w:t>
      </w:r>
    </w:p>
    <w:p w:rsidR="00E6132E" w:rsidRPr="00E6132E" w:rsidRDefault="00E6132E" w:rsidP="00375F25">
      <w:pPr>
        <w:pStyle w:val="NoSpacing"/>
        <w:spacing w:line="276" w:lineRule="auto"/>
        <w:rPr>
          <w:rFonts w:ascii="PT Serif" w:hAnsi="PT Serif"/>
          <w:sz w:val="18"/>
          <w:szCs w:val="18"/>
          <w:lang w:val="en-GB"/>
        </w:rPr>
      </w:pPr>
      <w:r w:rsidRPr="000C5291">
        <w:rPr>
          <w:rFonts w:ascii="PT Serif" w:hAnsi="PT Serif"/>
          <w:sz w:val="18"/>
          <w:szCs w:val="18"/>
          <w:lang w:val="en-GB"/>
        </w:rPr>
        <w:t>Students/doctoral students:</w:t>
      </w:r>
    </w:p>
    <w:p w:rsidR="00E6132E" w:rsidRPr="00E6132E" w:rsidRDefault="00E6132E" w:rsidP="00375F25">
      <w:pPr>
        <w:pStyle w:val="NoSpacing"/>
        <w:spacing w:line="276" w:lineRule="auto"/>
        <w:rPr>
          <w:rFonts w:ascii="PT Serif" w:hAnsi="PT Serif"/>
          <w:sz w:val="18"/>
          <w:szCs w:val="18"/>
          <w:lang w:val="en-GB"/>
        </w:rPr>
      </w:pPr>
      <w:r w:rsidRPr="00E6132E">
        <w:rPr>
          <w:rFonts w:ascii="PT Serif" w:hAnsi="PT Serif"/>
          <w:sz w:val="18"/>
          <w:szCs w:val="18"/>
          <w:lang w:val="en-GB"/>
        </w:rPr>
        <w:t>- Act – Law on Higher Education and Science</w:t>
      </w:r>
    </w:p>
    <w:p w:rsidR="00E6132E" w:rsidRPr="00E6132E" w:rsidRDefault="00E6132E" w:rsidP="00375F25">
      <w:pPr>
        <w:pStyle w:val="NoSpacing"/>
        <w:spacing w:line="276" w:lineRule="auto"/>
        <w:rPr>
          <w:rFonts w:ascii="PT Serif" w:hAnsi="PT Serif"/>
          <w:sz w:val="18"/>
          <w:szCs w:val="18"/>
          <w:lang w:val="en-GB"/>
        </w:rPr>
      </w:pPr>
      <w:r w:rsidRPr="00E6132E">
        <w:rPr>
          <w:rFonts w:ascii="PT Serif" w:hAnsi="PT Serif"/>
          <w:sz w:val="18"/>
          <w:szCs w:val="18"/>
          <w:lang w:val="en-GB"/>
        </w:rPr>
        <w:t>- Regulation of the Minister of Science and Higher Education on the detailed procedure for explanatory and disciplinary proceedings in student matters, as well as the manner of imposing disciplinary penalties and their expungement</w:t>
      </w:r>
    </w:p>
    <w:p w:rsidR="00E6132E" w:rsidRPr="00E6132E" w:rsidRDefault="00E6132E" w:rsidP="00375F25">
      <w:pPr>
        <w:pStyle w:val="NoSpacing"/>
        <w:spacing w:line="276" w:lineRule="auto"/>
        <w:rPr>
          <w:rFonts w:ascii="PT Serif" w:hAnsi="PT Serif"/>
          <w:sz w:val="18"/>
          <w:szCs w:val="18"/>
          <w:lang w:val="en-GB"/>
        </w:rPr>
      </w:pPr>
      <w:r w:rsidRPr="00E6132E">
        <w:rPr>
          <w:rFonts w:ascii="PT Serif" w:hAnsi="PT Serif"/>
          <w:sz w:val="18"/>
          <w:szCs w:val="18"/>
          <w:lang w:val="en-GB"/>
        </w:rPr>
        <w:t>- Statute of the Silesian University of Technology</w:t>
      </w:r>
    </w:p>
    <w:p w:rsidR="00E6132E" w:rsidRPr="00E6132E" w:rsidRDefault="00E6132E" w:rsidP="00375F25">
      <w:pPr>
        <w:pStyle w:val="NoSpacing"/>
        <w:spacing w:line="276" w:lineRule="auto"/>
        <w:rPr>
          <w:rFonts w:ascii="PT Serif" w:hAnsi="PT Serif"/>
          <w:sz w:val="18"/>
          <w:szCs w:val="18"/>
          <w:lang w:val="en-GB"/>
        </w:rPr>
      </w:pPr>
      <w:r w:rsidRPr="00E6132E">
        <w:rPr>
          <w:rFonts w:ascii="PT Serif" w:hAnsi="PT Serif"/>
          <w:sz w:val="18"/>
          <w:szCs w:val="18"/>
          <w:lang w:val="en-GB"/>
        </w:rPr>
        <w:t>- Study regulations</w:t>
      </w:r>
    </w:p>
    <w:p w:rsidR="00E6132E" w:rsidRPr="00E6132E" w:rsidRDefault="00E6132E" w:rsidP="00375F25">
      <w:pPr>
        <w:pStyle w:val="NoSpacing"/>
        <w:spacing w:line="276" w:lineRule="auto"/>
        <w:rPr>
          <w:rFonts w:ascii="PT Serif" w:hAnsi="PT Serif"/>
          <w:sz w:val="18"/>
          <w:szCs w:val="18"/>
          <w:lang w:val="en-GB"/>
        </w:rPr>
      </w:pPr>
      <w:r w:rsidRPr="00E6132E">
        <w:rPr>
          <w:rFonts w:ascii="PT Serif" w:hAnsi="PT Serif"/>
          <w:sz w:val="18"/>
          <w:szCs w:val="18"/>
          <w:lang w:val="en-GB"/>
        </w:rPr>
        <w:t xml:space="preserve">- </w:t>
      </w:r>
      <w:r w:rsidR="000C5291">
        <w:rPr>
          <w:rFonts w:ascii="PT Serif" w:hAnsi="PT Serif"/>
          <w:sz w:val="18"/>
          <w:szCs w:val="18"/>
          <w:lang w:val="en-GB"/>
        </w:rPr>
        <w:t>R</w:t>
      </w:r>
      <w:r w:rsidR="000C5291" w:rsidRPr="00E6132E">
        <w:rPr>
          <w:rFonts w:ascii="PT Serif" w:hAnsi="PT Serif"/>
          <w:sz w:val="18"/>
          <w:szCs w:val="18"/>
          <w:lang w:val="en-GB"/>
        </w:rPr>
        <w:t xml:space="preserve">egulations </w:t>
      </w:r>
      <w:r w:rsidR="000C5291">
        <w:rPr>
          <w:rFonts w:ascii="PT Serif" w:hAnsi="PT Serif"/>
          <w:sz w:val="18"/>
          <w:szCs w:val="18"/>
          <w:lang w:val="en-GB"/>
        </w:rPr>
        <w:t xml:space="preserve">for </w:t>
      </w:r>
      <w:r w:rsidRPr="00E6132E">
        <w:rPr>
          <w:rFonts w:ascii="PT Serif" w:hAnsi="PT Serif"/>
          <w:sz w:val="18"/>
          <w:szCs w:val="18"/>
          <w:lang w:val="en-GB"/>
        </w:rPr>
        <w:t xml:space="preserve">Doctoral </w:t>
      </w:r>
      <w:r w:rsidR="000C5291">
        <w:rPr>
          <w:rFonts w:ascii="PT Serif" w:hAnsi="PT Serif"/>
          <w:sz w:val="18"/>
          <w:szCs w:val="18"/>
          <w:lang w:val="en-GB"/>
        </w:rPr>
        <w:t>Studies</w:t>
      </w:r>
      <w:r w:rsidRPr="00E6132E">
        <w:rPr>
          <w:rFonts w:ascii="PT Serif" w:hAnsi="PT Serif"/>
          <w:sz w:val="18"/>
          <w:szCs w:val="18"/>
          <w:lang w:val="en-GB"/>
        </w:rPr>
        <w:t xml:space="preserve"> </w:t>
      </w:r>
    </w:p>
    <w:p w:rsidR="00E6132E" w:rsidRPr="00E6132E" w:rsidRDefault="00E6132E" w:rsidP="00375F25">
      <w:pPr>
        <w:pStyle w:val="NoSpacing"/>
        <w:spacing w:line="276" w:lineRule="auto"/>
        <w:rPr>
          <w:rFonts w:ascii="PT Serif" w:hAnsi="PT Serif"/>
          <w:sz w:val="18"/>
          <w:szCs w:val="18"/>
          <w:lang w:val="en-GB"/>
        </w:rPr>
      </w:pPr>
      <w:r w:rsidRPr="00E6132E">
        <w:rPr>
          <w:rFonts w:ascii="PT Serif" w:hAnsi="PT Serif"/>
          <w:sz w:val="18"/>
          <w:szCs w:val="18"/>
          <w:lang w:val="en-GB"/>
        </w:rPr>
        <w:t>- Regulations of the Joint Doctoral School</w:t>
      </w:r>
    </w:p>
    <w:p w:rsidR="00E6132E" w:rsidRPr="000C5291" w:rsidRDefault="00E6132E" w:rsidP="00375F25">
      <w:pPr>
        <w:pStyle w:val="NoSpacing"/>
        <w:spacing w:line="276" w:lineRule="auto"/>
        <w:rPr>
          <w:rFonts w:ascii="PT Serif" w:hAnsi="PT Serif"/>
          <w:b/>
          <w:bCs/>
          <w:sz w:val="18"/>
          <w:szCs w:val="18"/>
          <w:lang w:val="en-GB"/>
        </w:rPr>
      </w:pPr>
      <w:r w:rsidRPr="000C5291">
        <w:rPr>
          <w:rFonts w:ascii="PT Serif" w:hAnsi="PT Serif"/>
          <w:b/>
          <w:bCs/>
          <w:sz w:val="18"/>
          <w:szCs w:val="18"/>
          <w:lang w:val="en-GB"/>
        </w:rPr>
        <w:t xml:space="preserve">6. </w:t>
      </w:r>
      <w:r w:rsidR="000C5291" w:rsidRPr="000C5291">
        <w:rPr>
          <w:rFonts w:ascii="PT Serif" w:hAnsi="PT Serif"/>
          <w:b/>
          <w:bCs/>
          <w:sz w:val="18"/>
          <w:szCs w:val="18"/>
          <w:lang w:val="en-GB"/>
        </w:rPr>
        <w:t>ATTACHMENTS</w:t>
      </w:r>
    </w:p>
    <w:p w:rsidR="00E6132E" w:rsidRPr="00E6132E" w:rsidRDefault="00E6132E" w:rsidP="00375F25">
      <w:pPr>
        <w:pStyle w:val="NoSpacing"/>
        <w:spacing w:line="276" w:lineRule="auto"/>
        <w:rPr>
          <w:rFonts w:ascii="PT Serif" w:hAnsi="PT Serif"/>
          <w:sz w:val="18"/>
          <w:szCs w:val="18"/>
          <w:lang w:val="en-GB"/>
        </w:rPr>
      </w:pPr>
      <w:r w:rsidRPr="00E6132E">
        <w:rPr>
          <w:rFonts w:ascii="PT Serif" w:hAnsi="PT Serif"/>
          <w:sz w:val="18"/>
          <w:szCs w:val="18"/>
          <w:lang w:val="en-GB"/>
        </w:rPr>
        <w:t>- Z1-PU6 Form confirming participation in training on the principles of ethics in teaching</w:t>
      </w:r>
    </w:p>
    <w:p w:rsidR="00E6132E" w:rsidRPr="00E6132E" w:rsidRDefault="00E6132E" w:rsidP="00E6132E">
      <w:pPr>
        <w:pStyle w:val="NoSpacing"/>
        <w:rPr>
          <w:rFonts w:ascii="PT Serif" w:hAnsi="PT Serif"/>
          <w:sz w:val="18"/>
          <w:szCs w:val="18"/>
          <w:lang w:val="en-GB"/>
        </w:rPr>
      </w:pPr>
    </w:p>
    <w:p w:rsidR="00230007" w:rsidRPr="00E6132E" w:rsidRDefault="00230007" w:rsidP="00230007">
      <w:pPr>
        <w:pStyle w:val="NoSpacing"/>
        <w:rPr>
          <w:rFonts w:ascii="PT Serif" w:hAnsi="PT Serif"/>
          <w:sz w:val="18"/>
          <w:szCs w:val="18"/>
          <w:lang w:val="en-GB"/>
        </w:rPr>
      </w:pPr>
    </w:p>
    <w:sectPr w:rsidR="00230007" w:rsidRPr="00E6132E" w:rsidSect="00E41306">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0E9A" w:rsidRDefault="00A30E9A" w:rsidP="00356F92">
      <w:r>
        <w:separator/>
      </w:r>
    </w:p>
  </w:endnote>
  <w:endnote w:type="continuationSeparator" w:id="0">
    <w:p w:rsidR="00A30E9A" w:rsidRDefault="00A30E9A" w:rsidP="00356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T Serif">
    <w:panose1 w:val="020A0603040505020204"/>
    <w:charset w:val="4D"/>
    <w:family w:val="roman"/>
    <w:pitch w:val="variable"/>
    <w:sig w:usb0="A00002EF" w:usb1="5000204B"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rlow SCK SemiBold">
    <w:altName w:val="Calibri"/>
    <w:panose1 w:val="020B0604020202020204"/>
    <w:charset w:val="00"/>
    <w:family w:val="modern"/>
    <w:notTrueType/>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Barlow SCK">
    <w:altName w:val="Calibri"/>
    <w:panose1 w:val="020B0604020202020204"/>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007" w:rsidRPr="001E28FF" w:rsidRDefault="00230007" w:rsidP="00230007">
    <w:pPr>
      <w:pBdr>
        <w:top w:val="single" w:sz="4" w:space="1" w:color="auto"/>
      </w:pBdr>
      <w:tabs>
        <w:tab w:val="right" w:pos="9070"/>
      </w:tabs>
      <w:suppressAutoHyphens w:val="0"/>
      <w:rPr>
        <w:rFonts w:ascii="Barlow SCK" w:hAnsi="Barlow SCK"/>
        <w:sz w:val="20"/>
        <w:lang w:val="en-GB"/>
      </w:rPr>
    </w:pPr>
    <w:bookmarkStart w:id="0" w:name="_Hlk96931715"/>
    <w:r w:rsidRPr="001E28FF">
      <w:rPr>
        <w:rFonts w:ascii="Barlow SCK" w:hAnsi="Barlow SCK"/>
        <w:sz w:val="20"/>
        <w:lang w:val="en-GB"/>
      </w:rPr>
      <w:t>Version N5 of 01.03.2022</w:t>
    </w:r>
    <w:bookmarkEnd w:id="0"/>
    <w:r w:rsidRPr="001E28FF">
      <w:rPr>
        <w:rFonts w:ascii="Barlow SCK" w:hAnsi="Barlow SCK"/>
        <w:sz w:val="20"/>
        <w:lang w:val="en-GB"/>
      </w:rPr>
      <w:tab/>
      <w:t xml:space="preserve">page </w:t>
    </w:r>
    <w:r w:rsidRPr="003224D3">
      <w:rPr>
        <w:rFonts w:ascii="Barlow SCK" w:hAnsi="Barlow SCK"/>
        <w:sz w:val="20"/>
      </w:rPr>
      <w:fldChar w:fldCharType="begin"/>
    </w:r>
    <w:r w:rsidRPr="001E28FF">
      <w:rPr>
        <w:rFonts w:ascii="Barlow SCK" w:hAnsi="Barlow SCK"/>
        <w:sz w:val="20"/>
        <w:lang w:val="en-GB"/>
      </w:rPr>
      <w:instrText xml:space="preserve"> PAGE </w:instrText>
    </w:r>
    <w:r w:rsidRPr="003224D3">
      <w:rPr>
        <w:rFonts w:ascii="Barlow SCK" w:hAnsi="Barlow SCK"/>
        <w:sz w:val="20"/>
      </w:rPr>
      <w:fldChar w:fldCharType="separate"/>
    </w:r>
    <w:r w:rsidRPr="001E28FF">
      <w:rPr>
        <w:rFonts w:ascii="Barlow SCK" w:hAnsi="Barlow SCK"/>
        <w:sz w:val="20"/>
        <w:lang w:val="en-GB"/>
      </w:rPr>
      <w:t>1</w:t>
    </w:r>
    <w:r w:rsidRPr="003224D3">
      <w:rPr>
        <w:rFonts w:ascii="Barlow SCK" w:hAnsi="Barlow SCK"/>
        <w:sz w:val="20"/>
      </w:rPr>
      <w:fldChar w:fldCharType="end"/>
    </w:r>
    <w:r w:rsidRPr="001E28FF">
      <w:rPr>
        <w:rFonts w:ascii="Barlow SCK" w:hAnsi="Barlow SCK"/>
        <w:sz w:val="20"/>
        <w:lang w:val="en-GB"/>
      </w:rPr>
      <w:t xml:space="preserve"> of </w:t>
    </w:r>
    <w:r w:rsidRPr="003224D3">
      <w:rPr>
        <w:rFonts w:ascii="Barlow SCK" w:hAnsi="Barlow SCK"/>
        <w:sz w:val="20"/>
      </w:rPr>
      <w:fldChar w:fldCharType="begin"/>
    </w:r>
    <w:r w:rsidRPr="001E28FF">
      <w:rPr>
        <w:rFonts w:ascii="Barlow SCK" w:hAnsi="Barlow SCK"/>
        <w:sz w:val="20"/>
        <w:lang w:val="en-GB"/>
      </w:rPr>
      <w:instrText xml:space="preserve"> NUMPAGES  </w:instrText>
    </w:r>
    <w:r w:rsidRPr="003224D3">
      <w:rPr>
        <w:rFonts w:ascii="Barlow SCK" w:hAnsi="Barlow SCK"/>
        <w:sz w:val="20"/>
      </w:rPr>
      <w:fldChar w:fldCharType="separate"/>
    </w:r>
    <w:r w:rsidRPr="001E28FF">
      <w:rPr>
        <w:rFonts w:ascii="Barlow SCK" w:hAnsi="Barlow SCK"/>
        <w:sz w:val="20"/>
        <w:lang w:val="en-GB"/>
      </w:rPr>
      <w:t>4</w:t>
    </w:r>
    <w:r w:rsidRPr="003224D3">
      <w:rPr>
        <w:rFonts w:ascii="Barlow SCK" w:hAnsi="Barlow SCK"/>
        <w:sz w:val="20"/>
      </w:rPr>
      <w:fldChar w:fldCharType="end"/>
    </w:r>
  </w:p>
  <w:p w:rsidR="00230007" w:rsidRPr="001E28FF" w:rsidRDefault="00230007">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0E9A" w:rsidRDefault="00A30E9A" w:rsidP="00356F92">
      <w:r>
        <w:separator/>
      </w:r>
    </w:p>
  </w:footnote>
  <w:footnote w:type="continuationSeparator" w:id="0">
    <w:p w:rsidR="00A30E9A" w:rsidRDefault="00A30E9A" w:rsidP="00356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007" w:rsidRPr="001E28FF" w:rsidRDefault="00230007" w:rsidP="00230007">
    <w:pPr>
      <w:pStyle w:val="Header"/>
      <w:rPr>
        <w:rFonts w:ascii="Barlow SCK" w:hAnsi="Barlow SCK"/>
        <w:u w:val="single"/>
        <w:lang w:val="en-GB"/>
      </w:rPr>
    </w:pPr>
    <w:r w:rsidRPr="001E28FF">
      <w:rPr>
        <w:rFonts w:ascii="Barlow SCK" w:hAnsi="Barlow SCK" w:cs="Tahoma"/>
        <w:b/>
        <w:color w:val="000000"/>
        <w:sz w:val="20"/>
        <w:u w:val="single"/>
        <w:lang w:val="en-GB"/>
      </w:rPr>
      <w:t>PU6 – ETHICS OF STUDENTS, DOCTORAL STUDENTS AND ACADEMIC TEACHERS IN TEACHING</w:t>
    </w:r>
    <w:r w:rsidRPr="001E28FF">
      <w:rPr>
        <w:rFonts w:ascii="Barlow SCK" w:hAnsi="Barlow SCK" w:cs="Tahoma"/>
        <w:b/>
        <w:color w:val="000000"/>
        <w:sz w:val="20"/>
        <w:u w:val="single"/>
        <w:lang w:val="en-GB"/>
      </w:rPr>
      <w:tab/>
    </w:r>
  </w:p>
  <w:p w:rsidR="00356F92" w:rsidRPr="001E28FF" w:rsidRDefault="00356F92" w:rsidP="00230007">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E2B5B"/>
    <w:multiLevelType w:val="hybridMultilevel"/>
    <w:tmpl w:val="25BE3598"/>
    <w:lvl w:ilvl="0" w:tplc="B694BD8C">
      <w:start w:val="5"/>
      <w:numFmt w:val="bullet"/>
      <w:lvlText w:val="-"/>
      <w:lvlJc w:val="left"/>
      <w:pPr>
        <w:ind w:left="1353" w:hanging="360"/>
      </w:pPr>
      <w:rPr>
        <w:rFonts w:ascii="PT Serif" w:eastAsia="Times New Roman" w:hAnsi="PT Serif" w:cs="Times New Roman"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 w15:restartNumberingAfterBreak="0">
    <w:nsid w:val="24306C7B"/>
    <w:multiLevelType w:val="hybridMultilevel"/>
    <w:tmpl w:val="8110E5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4A0E99"/>
    <w:multiLevelType w:val="hybridMultilevel"/>
    <w:tmpl w:val="782A6A38"/>
    <w:lvl w:ilvl="0" w:tplc="A76092D4">
      <w:numFmt w:val="bullet"/>
      <w:lvlText w:val="-"/>
      <w:lvlJc w:val="left"/>
      <w:pPr>
        <w:ind w:left="720" w:hanging="360"/>
      </w:pPr>
      <w:rPr>
        <w:rFonts w:ascii="PT Serif" w:eastAsia="Times New Roman" w:hAnsi="PT Serif"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613BC0"/>
    <w:multiLevelType w:val="hybridMultilevel"/>
    <w:tmpl w:val="088C22EE"/>
    <w:lvl w:ilvl="0" w:tplc="A76092D4">
      <w:numFmt w:val="bullet"/>
      <w:lvlText w:val="-"/>
      <w:lvlJc w:val="left"/>
      <w:pPr>
        <w:ind w:left="1713" w:hanging="360"/>
      </w:pPr>
      <w:rPr>
        <w:rFonts w:ascii="PT Serif" w:eastAsia="Times New Roman" w:hAnsi="PT Serif" w:cs="Times New Roman"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 w15:restartNumberingAfterBreak="0">
    <w:nsid w:val="3A86767D"/>
    <w:multiLevelType w:val="hybridMultilevel"/>
    <w:tmpl w:val="DC5AE978"/>
    <w:lvl w:ilvl="0" w:tplc="82989EF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D81042"/>
    <w:multiLevelType w:val="hybridMultilevel"/>
    <w:tmpl w:val="E4DA2578"/>
    <w:lvl w:ilvl="0" w:tplc="0415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1A29BF"/>
    <w:multiLevelType w:val="hybridMultilevel"/>
    <w:tmpl w:val="9648F498"/>
    <w:lvl w:ilvl="0" w:tplc="0415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2F7AD4"/>
    <w:multiLevelType w:val="hybridMultilevel"/>
    <w:tmpl w:val="BE28BAE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BF63C6"/>
    <w:multiLevelType w:val="hybridMultilevel"/>
    <w:tmpl w:val="CFBCD8E0"/>
    <w:lvl w:ilvl="0" w:tplc="0415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2B6E28"/>
    <w:multiLevelType w:val="hybridMultilevel"/>
    <w:tmpl w:val="85F6A0DA"/>
    <w:lvl w:ilvl="0" w:tplc="A76092D4">
      <w:numFmt w:val="bullet"/>
      <w:lvlText w:val="-"/>
      <w:lvlJc w:val="left"/>
      <w:pPr>
        <w:ind w:left="720" w:hanging="360"/>
      </w:pPr>
      <w:rPr>
        <w:rFonts w:ascii="PT Serif" w:eastAsia="Times New Roman" w:hAnsi="PT Serif"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2785142">
    <w:abstractNumId w:val="4"/>
  </w:num>
  <w:num w:numId="2" w16cid:durableId="31879874">
    <w:abstractNumId w:val="2"/>
  </w:num>
  <w:num w:numId="3" w16cid:durableId="901451241">
    <w:abstractNumId w:val="6"/>
  </w:num>
  <w:num w:numId="4" w16cid:durableId="896402957">
    <w:abstractNumId w:val="5"/>
  </w:num>
  <w:num w:numId="5" w16cid:durableId="1964336556">
    <w:abstractNumId w:val="8"/>
  </w:num>
  <w:num w:numId="6" w16cid:durableId="2127769314">
    <w:abstractNumId w:val="7"/>
  </w:num>
  <w:num w:numId="7" w16cid:durableId="843589058">
    <w:abstractNumId w:val="1"/>
  </w:num>
  <w:num w:numId="8" w16cid:durableId="1182359722">
    <w:abstractNumId w:val="3"/>
  </w:num>
  <w:num w:numId="9" w16cid:durableId="49118124">
    <w:abstractNumId w:val="0"/>
  </w:num>
  <w:num w:numId="10" w16cid:durableId="8189637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F92"/>
    <w:rsid w:val="000B7FD3"/>
    <w:rsid w:val="000C5291"/>
    <w:rsid w:val="00163EC9"/>
    <w:rsid w:val="001E28FF"/>
    <w:rsid w:val="002153A2"/>
    <w:rsid w:val="00230007"/>
    <w:rsid w:val="002A2694"/>
    <w:rsid w:val="00356F92"/>
    <w:rsid w:val="00375F25"/>
    <w:rsid w:val="00434FF8"/>
    <w:rsid w:val="005857E5"/>
    <w:rsid w:val="005B5632"/>
    <w:rsid w:val="00772E6E"/>
    <w:rsid w:val="007F0745"/>
    <w:rsid w:val="0085270F"/>
    <w:rsid w:val="008C7BFD"/>
    <w:rsid w:val="00910553"/>
    <w:rsid w:val="00A30E9A"/>
    <w:rsid w:val="00A32BB0"/>
    <w:rsid w:val="00AD2E86"/>
    <w:rsid w:val="00C059CB"/>
    <w:rsid w:val="00CD1F76"/>
    <w:rsid w:val="00CE508F"/>
    <w:rsid w:val="00CF3D77"/>
    <w:rsid w:val="00DD10A2"/>
    <w:rsid w:val="00E41306"/>
    <w:rsid w:val="00E6132E"/>
  </w:rsids>
  <m:mathPr>
    <m:mathFont m:val="Cambria Math"/>
    <m:brkBin m:val="before"/>
    <m:brkBinSub m:val="--"/>
    <m:smallFrac m:val="0"/>
    <m:dispDef/>
    <m:lMargin m:val="0"/>
    <m:rMargin m:val="0"/>
    <m:defJc m:val="centerGroup"/>
    <m:wrapIndent m:val="1440"/>
    <m:intLim m:val="subSup"/>
    <m:naryLim m:val="undOvr"/>
  </m:mathPr>
  <w:themeFontLang w:val="en-PL"/>
  <w:clrSchemeMapping w:bg1="light1" w:t1="dark1" w:bg2="light2" w:t2="dark2" w:accent1="accent1" w:accent2="accent2" w:accent3="accent3" w:accent4="accent4" w:accent5="accent5" w:accent6="accent6" w:hyperlink="hyperlink" w:followedHyperlink="followedHyperlink"/>
  <w:decimalSymbol w:val=","/>
  <w:listSeparator w:val=","/>
  <w14:docId w14:val="7D154A80"/>
  <w15:chartTrackingRefBased/>
  <w15:docId w15:val="{A01B5302-2343-134A-8401-262FBB733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007"/>
    <w:pPr>
      <w:suppressAutoHyphens/>
      <w:jc w:val="both"/>
    </w:pPr>
    <w:rPr>
      <w:rFonts w:ascii="Times New Roman" w:eastAsia="Times New Roman" w:hAnsi="Times New Roman" w:cs="Times New Roman"/>
      <w:kern w:val="0"/>
      <w:szCs w:val="20"/>
      <w:lang w:val="pl-PL" w:eastAsia="pl-PL"/>
      <w14:ligatures w14:val="none"/>
    </w:rPr>
  </w:style>
  <w:style w:type="paragraph" w:styleId="Heading1">
    <w:name w:val="heading 1"/>
    <w:basedOn w:val="Normal"/>
    <w:next w:val="Normal"/>
    <w:link w:val="Heading1Char"/>
    <w:uiPriority w:val="9"/>
    <w:qFormat/>
    <w:rsid w:val="00356F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6F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6F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6F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6F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6F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F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F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F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F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6F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6F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6F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6F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6F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F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F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F92"/>
    <w:rPr>
      <w:rFonts w:eastAsiaTheme="majorEastAsia" w:cstheme="majorBidi"/>
      <w:color w:val="272727" w:themeColor="text1" w:themeTint="D8"/>
    </w:rPr>
  </w:style>
  <w:style w:type="paragraph" w:styleId="Title">
    <w:name w:val="Title"/>
    <w:basedOn w:val="Normal"/>
    <w:next w:val="Normal"/>
    <w:link w:val="TitleChar"/>
    <w:uiPriority w:val="10"/>
    <w:qFormat/>
    <w:rsid w:val="00356F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F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F9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F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F9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56F92"/>
    <w:rPr>
      <w:i/>
      <w:iCs/>
      <w:color w:val="404040" w:themeColor="text1" w:themeTint="BF"/>
    </w:rPr>
  </w:style>
  <w:style w:type="paragraph" w:styleId="ListParagraph">
    <w:name w:val="List Paragraph"/>
    <w:basedOn w:val="Normal"/>
    <w:uiPriority w:val="34"/>
    <w:qFormat/>
    <w:rsid w:val="00356F92"/>
    <w:pPr>
      <w:ind w:left="720"/>
      <w:contextualSpacing/>
    </w:pPr>
  </w:style>
  <w:style w:type="character" w:styleId="IntenseEmphasis">
    <w:name w:val="Intense Emphasis"/>
    <w:basedOn w:val="DefaultParagraphFont"/>
    <w:uiPriority w:val="21"/>
    <w:qFormat/>
    <w:rsid w:val="00356F92"/>
    <w:rPr>
      <w:i/>
      <w:iCs/>
      <w:color w:val="2F5496" w:themeColor="accent1" w:themeShade="BF"/>
    </w:rPr>
  </w:style>
  <w:style w:type="paragraph" w:styleId="IntenseQuote">
    <w:name w:val="Intense Quote"/>
    <w:basedOn w:val="Normal"/>
    <w:next w:val="Normal"/>
    <w:link w:val="IntenseQuoteChar"/>
    <w:uiPriority w:val="30"/>
    <w:qFormat/>
    <w:rsid w:val="00356F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6F92"/>
    <w:rPr>
      <w:i/>
      <w:iCs/>
      <w:color w:val="2F5496" w:themeColor="accent1" w:themeShade="BF"/>
    </w:rPr>
  </w:style>
  <w:style w:type="character" w:styleId="IntenseReference">
    <w:name w:val="Intense Reference"/>
    <w:basedOn w:val="DefaultParagraphFont"/>
    <w:uiPriority w:val="32"/>
    <w:qFormat/>
    <w:rsid w:val="00356F92"/>
    <w:rPr>
      <w:b/>
      <w:bCs/>
      <w:smallCaps/>
      <w:color w:val="2F5496" w:themeColor="accent1" w:themeShade="BF"/>
      <w:spacing w:val="5"/>
    </w:rPr>
  </w:style>
  <w:style w:type="paragraph" w:styleId="Header">
    <w:name w:val="header"/>
    <w:basedOn w:val="Normal"/>
    <w:link w:val="HeaderChar"/>
    <w:unhideWhenUsed/>
    <w:rsid w:val="00356F92"/>
    <w:pPr>
      <w:tabs>
        <w:tab w:val="center" w:pos="4513"/>
        <w:tab w:val="right" w:pos="9026"/>
      </w:tabs>
    </w:pPr>
  </w:style>
  <w:style w:type="character" w:customStyle="1" w:styleId="HeaderChar">
    <w:name w:val="Header Char"/>
    <w:basedOn w:val="DefaultParagraphFont"/>
    <w:link w:val="Header"/>
    <w:uiPriority w:val="99"/>
    <w:qFormat/>
    <w:rsid w:val="00356F92"/>
  </w:style>
  <w:style w:type="paragraph" w:styleId="Footer">
    <w:name w:val="footer"/>
    <w:basedOn w:val="Normal"/>
    <w:link w:val="FooterChar"/>
    <w:uiPriority w:val="99"/>
    <w:unhideWhenUsed/>
    <w:rsid w:val="00356F92"/>
    <w:pPr>
      <w:tabs>
        <w:tab w:val="center" w:pos="4513"/>
        <w:tab w:val="right" w:pos="9026"/>
      </w:tabs>
    </w:pPr>
  </w:style>
  <w:style w:type="character" w:customStyle="1" w:styleId="FooterChar">
    <w:name w:val="Footer Char"/>
    <w:basedOn w:val="DefaultParagraphFont"/>
    <w:link w:val="Footer"/>
    <w:uiPriority w:val="99"/>
    <w:rsid w:val="00356F92"/>
  </w:style>
  <w:style w:type="paragraph" w:styleId="NoSpacing">
    <w:name w:val="No Spacing"/>
    <w:uiPriority w:val="1"/>
    <w:qFormat/>
    <w:rsid w:val="00230007"/>
    <w:pPr>
      <w:suppressAutoHyphens/>
      <w:jc w:val="both"/>
    </w:pPr>
    <w:rPr>
      <w:rFonts w:ascii="Times New Roman" w:eastAsia="Times New Roman" w:hAnsi="Times New Roman" w:cs="Times New Roman"/>
      <w:kern w:val="0"/>
      <w:szCs w:val="20"/>
      <w:lang w:val="pl-PL" w:eastAsia="pl-PL"/>
      <w14:ligatures w14:val="none"/>
    </w:rPr>
  </w:style>
  <w:style w:type="paragraph" w:styleId="NormalWeb">
    <w:name w:val="Normal (Web)"/>
    <w:basedOn w:val="Normal"/>
    <w:uiPriority w:val="99"/>
    <w:semiHidden/>
    <w:unhideWhenUsed/>
    <w:rsid w:val="00230007"/>
    <w:pPr>
      <w:suppressAutoHyphens w:val="0"/>
      <w:spacing w:before="100" w:beforeAutospacing="1" w:after="100" w:afterAutospacing="1"/>
      <w:jc w:val="left"/>
    </w:pPr>
    <w:rPr>
      <w:szCs w:val="24"/>
      <w:lang w:val="en-P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4</Pages>
  <Words>1599</Words>
  <Characters>8379</Characters>
  <Application>Microsoft Office Word</Application>
  <DocSecurity>0</DocSecurity>
  <Lines>310</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Małogrzata Sokołowska</dc:creator>
  <cp:keywords/>
  <dc:description/>
  <cp:lastModifiedBy>Małogrzata Sokołowska</cp:lastModifiedBy>
  <cp:revision>7</cp:revision>
  <dcterms:created xsi:type="dcterms:W3CDTF">2025-10-08T12:12:00Z</dcterms:created>
  <dcterms:modified xsi:type="dcterms:W3CDTF">2025-10-14T12:15:00Z</dcterms:modified>
</cp:coreProperties>
</file>