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045E7" w14:textId="7BCE671D" w:rsidR="00061DF1" w:rsidRPr="00B4091F" w:rsidRDefault="00D66AED" w:rsidP="00D66AED">
      <w:pPr>
        <w:pStyle w:val="Tytu"/>
        <w:jc w:val="center"/>
        <w:rPr>
          <w:b/>
          <w:bCs/>
          <w:sz w:val="40"/>
          <w:szCs w:val="40"/>
        </w:rPr>
      </w:pPr>
      <w:r w:rsidRPr="00B4091F">
        <w:rPr>
          <w:b/>
          <w:bCs/>
          <w:sz w:val="40"/>
          <w:szCs w:val="40"/>
        </w:rPr>
        <w:t xml:space="preserve">Regulamin przeprowadzania </w:t>
      </w:r>
      <w:r w:rsidR="00D5424C">
        <w:rPr>
          <w:b/>
          <w:bCs/>
          <w:sz w:val="40"/>
          <w:szCs w:val="40"/>
        </w:rPr>
        <w:t>EGZAMINÓW</w:t>
      </w:r>
      <w:r w:rsidR="0090442F">
        <w:rPr>
          <w:b/>
          <w:bCs/>
          <w:sz w:val="40"/>
          <w:szCs w:val="40"/>
        </w:rPr>
        <w:t xml:space="preserve"> </w:t>
      </w:r>
      <w:r w:rsidR="00D5424C">
        <w:rPr>
          <w:b/>
          <w:bCs/>
          <w:sz w:val="40"/>
          <w:szCs w:val="40"/>
        </w:rPr>
        <w:t>INŻYNIERSKICH</w:t>
      </w:r>
      <w:r w:rsidRPr="00B4091F">
        <w:rPr>
          <w:b/>
          <w:bCs/>
          <w:sz w:val="40"/>
          <w:szCs w:val="40"/>
        </w:rPr>
        <w:t xml:space="preserve"> </w:t>
      </w:r>
      <w:r w:rsidRPr="00B4091F">
        <w:rPr>
          <w:b/>
          <w:bCs/>
          <w:sz w:val="40"/>
          <w:szCs w:val="40"/>
        </w:rPr>
        <w:br/>
        <w:t>w trybie zdalnym</w:t>
      </w:r>
      <w:r w:rsidR="00AA4EC1" w:rsidRPr="00B4091F">
        <w:rPr>
          <w:b/>
          <w:bCs/>
          <w:sz w:val="40"/>
          <w:szCs w:val="40"/>
        </w:rPr>
        <w:t xml:space="preserve"> na Wydziale Budownictwa</w:t>
      </w:r>
    </w:p>
    <w:p w14:paraId="0A2892B7" w14:textId="72ADC532" w:rsidR="009740B3" w:rsidRDefault="009740B3" w:rsidP="00BD50CA">
      <w:pPr>
        <w:pStyle w:val="Akapitzlist"/>
        <w:jc w:val="both"/>
      </w:pPr>
    </w:p>
    <w:p w14:paraId="0F72F1B3" w14:textId="77777777" w:rsidR="00B05934" w:rsidRPr="00B4091F" w:rsidRDefault="00B05934" w:rsidP="00BD50CA">
      <w:pPr>
        <w:pStyle w:val="Akapitzlist"/>
        <w:jc w:val="both"/>
      </w:pPr>
    </w:p>
    <w:p w14:paraId="398C0AC9" w14:textId="530C9FEE" w:rsidR="0060435E" w:rsidRPr="00E466CC" w:rsidRDefault="001735A8" w:rsidP="001735A8">
      <w:pPr>
        <w:pStyle w:val="Akapitzlist"/>
        <w:numPr>
          <w:ilvl w:val="0"/>
          <w:numId w:val="1"/>
        </w:numPr>
        <w:jc w:val="both"/>
        <w:rPr>
          <w:color w:val="000000" w:themeColor="text1"/>
        </w:rPr>
      </w:pPr>
      <w:r w:rsidRPr="00E466CC">
        <w:rPr>
          <w:color w:val="000000" w:themeColor="text1"/>
        </w:rPr>
        <w:t xml:space="preserve">Egzaminy inżynierskie </w:t>
      </w:r>
      <w:r w:rsidR="008D4441" w:rsidRPr="00E466CC">
        <w:rPr>
          <w:color w:val="000000" w:themeColor="text1"/>
        </w:rPr>
        <w:t xml:space="preserve">w trybie </w:t>
      </w:r>
      <w:r w:rsidR="00511A6B">
        <w:rPr>
          <w:color w:val="000000" w:themeColor="text1"/>
        </w:rPr>
        <w:t>hybrydowym</w:t>
      </w:r>
      <w:r w:rsidR="00511A6B" w:rsidRPr="00E466CC">
        <w:rPr>
          <w:color w:val="000000" w:themeColor="text1"/>
        </w:rPr>
        <w:t xml:space="preserve"> </w:t>
      </w:r>
      <w:r w:rsidR="008D4441" w:rsidRPr="00E466CC">
        <w:rPr>
          <w:color w:val="000000" w:themeColor="text1"/>
        </w:rPr>
        <w:t xml:space="preserve">odbywają się </w:t>
      </w:r>
      <w:r w:rsidR="00511A6B">
        <w:rPr>
          <w:color w:val="000000" w:themeColor="text1"/>
        </w:rPr>
        <w:t>po</w:t>
      </w:r>
      <w:r w:rsidR="00511A6B" w:rsidRPr="00E466CC">
        <w:rPr>
          <w:color w:val="000000" w:themeColor="text1"/>
        </w:rPr>
        <w:t xml:space="preserve"> </w:t>
      </w:r>
      <w:r w:rsidRPr="00E466CC">
        <w:rPr>
          <w:color w:val="000000" w:themeColor="text1"/>
        </w:rPr>
        <w:t xml:space="preserve">ósmym semestrze studiów pierwszego stopnia na kierunku ‘budownictwo’. </w:t>
      </w:r>
    </w:p>
    <w:p w14:paraId="0D49544C" w14:textId="20EC962E" w:rsidR="00B913C6" w:rsidRPr="00E466CC" w:rsidRDefault="001735A8" w:rsidP="00B913C6">
      <w:pPr>
        <w:pStyle w:val="Akapitzlist"/>
        <w:numPr>
          <w:ilvl w:val="0"/>
          <w:numId w:val="1"/>
        </w:numPr>
        <w:jc w:val="both"/>
        <w:rPr>
          <w:color w:val="000000" w:themeColor="text1"/>
        </w:rPr>
      </w:pPr>
      <w:r w:rsidRPr="00E466CC">
        <w:rPr>
          <w:color w:val="000000" w:themeColor="text1"/>
        </w:rPr>
        <w:t xml:space="preserve">Student w wyznaczonym dniu stawia </w:t>
      </w:r>
      <w:r w:rsidR="00942A01" w:rsidRPr="00E466CC">
        <w:rPr>
          <w:color w:val="000000" w:themeColor="text1"/>
        </w:rPr>
        <w:t xml:space="preserve">się </w:t>
      </w:r>
      <w:r w:rsidR="00B913C6" w:rsidRPr="00E466CC">
        <w:rPr>
          <w:color w:val="000000" w:themeColor="text1"/>
        </w:rPr>
        <w:t xml:space="preserve">najpóźniej na 30 minut przed swoim egzaminem </w:t>
      </w:r>
      <w:r w:rsidR="00511A6B">
        <w:rPr>
          <w:color w:val="000000" w:themeColor="text1"/>
        </w:rPr>
        <w:t xml:space="preserve"> w Biurze Obsługi Studentów </w:t>
      </w:r>
      <w:r w:rsidR="002A5E0B">
        <w:rPr>
          <w:color w:val="000000" w:themeColor="text1"/>
        </w:rPr>
        <w:t xml:space="preserve">nr </w:t>
      </w:r>
      <w:r w:rsidR="00511A6B">
        <w:rPr>
          <w:color w:val="000000" w:themeColor="text1"/>
        </w:rPr>
        <w:t>5</w:t>
      </w:r>
      <w:r w:rsidR="002A5E0B">
        <w:rPr>
          <w:color w:val="000000" w:themeColor="text1"/>
        </w:rPr>
        <w:t>,</w:t>
      </w:r>
      <w:r w:rsidR="00511A6B">
        <w:rPr>
          <w:color w:val="000000" w:themeColor="text1"/>
        </w:rPr>
        <w:t xml:space="preserve"> w celu złożenia kompletu dokumentacji</w:t>
      </w:r>
      <w:r w:rsidR="00E466CC">
        <w:rPr>
          <w:color w:val="000000" w:themeColor="text1"/>
        </w:rPr>
        <w:t>,</w:t>
      </w:r>
      <w:r w:rsidR="00B913C6" w:rsidRPr="00E466CC">
        <w:rPr>
          <w:color w:val="000000" w:themeColor="text1"/>
        </w:rPr>
        <w:t xml:space="preserve"> po czym zostaje skierowany</w:t>
      </w:r>
      <w:r w:rsidR="00511A6B">
        <w:rPr>
          <w:color w:val="000000" w:themeColor="text1"/>
        </w:rPr>
        <w:t xml:space="preserve"> przez pracownika BOS</w:t>
      </w:r>
      <w:r w:rsidR="00B913C6" w:rsidRPr="00E466CC">
        <w:rPr>
          <w:color w:val="000000" w:themeColor="text1"/>
        </w:rPr>
        <w:t xml:space="preserve"> do wyizolowanego pomieszczenia Wydziału Budownictwa wyposażonego w środki do zdalnej transmisji obrazu i głosu oraz środki do dezynfekcji</w:t>
      </w:r>
      <w:r w:rsidR="00B05934" w:rsidRPr="00E466CC">
        <w:rPr>
          <w:color w:val="000000" w:themeColor="text1"/>
        </w:rPr>
        <w:t>.</w:t>
      </w:r>
      <w:r w:rsidR="00B913C6" w:rsidRPr="00E466CC" w:rsidDel="00B913C6">
        <w:rPr>
          <w:color w:val="000000" w:themeColor="text1"/>
        </w:rPr>
        <w:t xml:space="preserve"> </w:t>
      </w:r>
      <w:r w:rsidR="00511A6B">
        <w:rPr>
          <w:color w:val="000000" w:themeColor="text1"/>
        </w:rPr>
        <w:t xml:space="preserve">Przed salą może znajdować się tylko i wyłącznie student oczekujący na egzamin. </w:t>
      </w:r>
      <w:r w:rsidR="00B913C6" w:rsidRPr="00E466CC">
        <w:rPr>
          <w:color w:val="000000" w:themeColor="text1"/>
        </w:rPr>
        <w:t>W</w:t>
      </w:r>
      <w:r w:rsidR="002A5E0B">
        <w:rPr>
          <w:color w:val="000000" w:themeColor="text1"/>
        </w:rPr>
        <w:t xml:space="preserve"> </w:t>
      </w:r>
      <w:r w:rsidR="00B913C6" w:rsidRPr="00E466CC">
        <w:rPr>
          <w:color w:val="000000" w:themeColor="text1"/>
        </w:rPr>
        <w:t xml:space="preserve">trakcie egzaminu w sali egzaminacyjnej Studentowi towarzyszy </w:t>
      </w:r>
      <w:r w:rsidR="007836EB">
        <w:rPr>
          <w:color w:val="000000" w:themeColor="text1"/>
        </w:rPr>
        <w:t>sekretarz Komisji Egzaminacyjnej</w:t>
      </w:r>
      <w:r w:rsidR="00B913C6" w:rsidRPr="00E466CC">
        <w:rPr>
          <w:color w:val="000000" w:themeColor="text1"/>
        </w:rPr>
        <w:t>.</w:t>
      </w:r>
      <w:r w:rsidR="00E466CC" w:rsidRPr="00E466CC">
        <w:rPr>
          <w:color w:val="000000" w:themeColor="text1"/>
        </w:rPr>
        <w:t xml:space="preserve"> Po egzaminie Student opuszcza</w:t>
      </w:r>
      <w:r w:rsidR="002A5E0B">
        <w:rPr>
          <w:color w:val="000000" w:themeColor="text1"/>
        </w:rPr>
        <w:t xml:space="preserve"> budynek</w:t>
      </w:r>
      <w:r w:rsidR="00E466CC" w:rsidRPr="00E466CC">
        <w:rPr>
          <w:color w:val="000000" w:themeColor="text1"/>
        </w:rPr>
        <w:t xml:space="preserve"> Wydział</w:t>
      </w:r>
      <w:r w:rsidR="002A5E0B">
        <w:rPr>
          <w:color w:val="000000" w:themeColor="text1"/>
        </w:rPr>
        <w:t>u Budownictwa.</w:t>
      </w:r>
      <w:r w:rsidR="00E466CC" w:rsidRPr="00E466CC">
        <w:rPr>
          <w:color w:val="000000" w:themeColor="text1"/>
        </w:rPr>
        <w:t xml:space="preserve"> </w:t>
      </w:r>
    </w:p>
    <w:p w14:paraId="66ECECCD" w14:textId="17B50EC5" w:rsidR="00B913C6" w:rsidRPr="00E466CC" w:rsidRDefault="00B913C6" w:rsidP="00B913C6">
      <w:pPr>
        <w:pStyle w:val="Akapitzlist"/>
        <w:numPr>
          <w:ilvl w:val="0"/>
          <w:numId w:val="1"/>
        </w:numPr>
        <w:jc w:val="both"/>
        <w:rPr>
          <w:color w:val="000000" w:themeColor="text1"/>
        </w:rPr>
      </w:pPr>
      <w:r w:rsidRPr="00E466CC">
        <w:rPr>
          <w:color w:val="000000" w:themeColor="text1"/>
        </w:rPr>
        <w:t xml:space="preserve">Przed przystąpieniem do egzaminu </w:t>
      </w:r>
      <w:r w:rsidR="00511A6B">
        <w:rPr>
          <w:color w:val="000000" w:themeColor="text1"/>
        </w:rPr>
        <w:t xml:space="preserve">tożsamość </w:t>
      </w:r>
      <w:r w:rsidR="007836EB">
        <w:rPr>
          <w:color w:val="000000" w:themeColor="text1"/>
        </w:rPr>
        <w:t>S</w:t>
      </w:r>
      <w:r w:rsidR="007836EB" w:rsidRPr="00E466CC">
        <w:rPr>
          <w:color w:val="000000" w:themeColor="text1"/>
        </w:rPr>
        <w:t>tudent</w:t>
      </w:r>
      <w:r w:rsidR="00511A6B">
        <w:rPr>
          <w:color w:val="000000" w:themeColor="text1"/>
        </w:rPr>
        <w:t xml:space="preserve">a jest weryfikowana przez </w:t>
      </w:r>
      <w:r w:rsidR="007836EB">
        <w:rPr>
          <w:color w:val="000000" w:themeColor="text1"/>
        </w:rPr>
        <w:t>sekretarza KE</w:t>
      </w:r>
      <w:r w:rsidRPr="00E466CC">
        <w:rPr>
          <w:color w:val="000000" w:themeColor="text1"/>
        </w:rPr>
        <w:t xml:space="preserve"> </w:t>
      </w:r>
    </w:p>
    <w:p w14:paraId="56BC4652" w14:textId="180449BA" w:rsidR="001735A8" w:rsidRPr="00E466CC" w:rsidRDefault="0060435E" w:rsidP="00115D7C">
      <w:pPr>
        <w:pStyle w:val="Akapitzlist"/>
        <w:numPr>
          <w:ilvl w:val="0"/>
          <w:numId w:val="1"/>
        </w:numPr>
        <w:jc w:val="both"/>
        <w:rPr>
          <w:color w:val="000000" w:themeColor="text1"/>
        </w:rPr>
      </w:pPr>
      <w:r w:rsidRPr="00E466CC">
        <w:rPr>
          <w:color w:val="000000" w:themeColor="text1"/>
        </w:rPr>
        <w:t>Każdy</w:t>
      </w:r>
      <w:r w:rsidR="001735A8" w:rsidRPr="00E466CC">
        <w:rPr>
          <w:color w:val="000000" w:themeColor="text1"/>
        </w:rPr>
        <w:t xml:space="preserve"> Student najpóźniej na </w:t>
      </w:r>
      <w:r w:rsidR="00511A6B">
        <w:rPr>
          <w:color w:val="000000" w:themeColor="text1"/>
        </w:rPr>
        <w:t>5</w:t>
      </w:r>
      <w:r w:rsidR="001735A8" w:rsidRPr="00E466CC">
        <w:rPr>
          <w:color w:val="000000" w:themeColor="text1"/>
        </w:rPr>
        <w:t xml:space="preserve"> dni przed egzaminem </w:t>
      </w:r>
      <w:r w:rsidR="00E466CC">
        <w:rPr>
          <w:color w:val="000000" w:themeColor="text1"/>
        </w:rPr>
        <w:t>musi</w:t>
      </w:r>
      <w:r w:rsidR="00E466CC" w:rsidRPr="00E466CC">
        <w:rPr>
          <w:color w:val="000000" w:themeColor="text1"/>
        </w:rPr>
        <w:t xml:space="preserve"> </w:t>
      </w:r>
      <w:r w:rsidR="001735A8" w:rsidRPr="00E466CC">
        <w:rPr>
          <w:color w:val="000000" w:themeColor="text1"/>
        </w:rPr>
        <w:t xml:space="preserve">zarejestrować się w aplikacji </w:t>
      </w:r>
      <w:r w:rsidR="001735A8" w:rsidRPr="00E466CC">
        <w:rPr>
          <w:b/>
          <w:bCs/>
          <w:i/>
          <w:iCs/>
          <w:color w:val="000000" w:themeColor="text1"/>
        </w:rPr>
        <w:t>Zoom.us</w:t>
      </w:r>
      <w:r w:rsidR="001735A8" w:rsidRPr="00E466CC">
        <w:rPr>
          <w:color w:val="000000" w:themeColor="text1"/>
        </w:rPr>
        <w:t xml:space="preserve"> za pomocą swojego konta uczelnianego w domenie </w:t>
      </w:r>
      <w:r w:rsidR="001735A8" w:rsidRPr="00E466CC">
        <w:rPr>
          <w:b/>
          <w:bCs/>
          <w:i/>
          <w:iCs/>
          <w:color w:val="000000" w:themeColor="text1"/>
        </w:rPr>
        <w:t>@student.polsl.pl</w:t>
      </w:r>
      <w:r w:rsidR="00AA0D72" w:rsidRPr="00E466CC">
        <w:rPr>
          <w:color w:val="000000" w:themeColor="text1"/>
        </w:rPr>
        <w:t>.</w:t>
      </w:r>
      <w:r w:rsidR="001735A8" w:rsidRPr="00E466CC">
        <w:rPr>
          <w:color w:val="000000" w:themeColor="text1"/>
        </w:rPr>
        <w:t xml:space="preserve"> </w:t>
      </w:r>
      <w:r w:rsidR="00E466CC">
        <w:rPr>
          <w:color w:val="000000" w:themeColor="text1"/>
        </w:rPr>
        <w:t>Ponadto po</w:t>
      </w:r>
      <w:r w:rsidR="00AA0D72" w:rsidRPr="00E466CC">
        <w:rPr>
          <w:color w:val="000000" w:themeColor="text1"/>
        </w:rPr>
        <w:t>winien</w:t>
      </w:r>
      <w:r w:rsidR="00E466CC">
        <w:rPr>
          <w:color w:val="000000" w:themeColor="text1"/>
        </w:rPr>
        <w:t xml:space="preserve"> się</w:t>
      </w:r>
      <w:r w:rsidR="001735A8" w:rsidRPr="00E466CC">
        <w:rPr>
          <w:color w:val="000000" w:themeColor="text1"/>
        </w:rPr>
        <w:t xml:space="preserve"> zapoznać ze sposobem obsługi aplikacji </w:t>
      </w:r>
      <w:r w:rsidR="001735A8" w:rsidRPr="00E466CC">
        <w:rPr>
          <w:i/>
          <w:iCs/>
          <w:color w:val="000000" w:themeColor="text1"/>
        </w:rPr>
        <w:t>Zoom.us</w:t>
      </w:r>
      <w:r w:rsidRPr="00E466CC">
        <w:rPr>
          <w:color w:val="000000" w:themeColor="text1"/>
        </w:rPr>
        <w:t>,</w:t>
      </w:r>
      <w:r w:rsidR="008D4441" w:rsidRPr="00E466CC">
        <w:rPr>
          <w:color w:val="000000" w:themeColor="text1"/>
        </w:rPr>
        <w:t xml:space="preserve"> a</w:t>
      </w:r>
      <w:r w:rsidRPr="00E466CC">
        <w:rPr>
          <w:color w:val="000000" w:themeColor="text1"/>
        </w:rPr>
        <w:t xml:space="preserve"> w szczególności z </w:t>
      </w:r>
      <w:r w:rsidR="00AA0D72" w:rsidRPr="00E466CC">
        <w:rPr>
          <w:color w:val="000000" w:themeColor="text1"/>
        </w:rPr>
        <w:t>wirtualn</w:t>
      </w:r>
      <w:r w:rsidR="008D4441" w:rsidRPr="00E466CC">
        <w:rPr>
          <w:color w:val="000000" w:themeColor="text1"/>
        </w:rPr>
        <w:t>ą</w:t>
      </w:r>
      <w:r w:rsidRPr="00E466CC">
        <w:rPr>
          <w:color w:val="000000" w:themeColor="text1"/>
        </w:rPr>
        <w:t xml:space="preserve"> tablic</w:t>
      </w:r>
      <w:r w:rsidR="008D4441" w:rsidRPr="00E466CC">
        <w:rPr>
          <w:color w:val="000000" w:themeColor="text1"/>
        </w:rPr>
        <w:t>ą</w:t>
      </w:r>
      <w:r w:rsidRPr="00E466CC">
        <w:rPr>
          <w:color w:val="000000" w:themeColor="text1"/>
        </w:rPr>
        <w:t xml:space="preserve"> tzw. </w:t>
      </w:r>
      <w:r w:rsidR="00AA0D72" w:rsidRPr="00E466CC">
        <w:rPr>
          <w:color w:val="000000" w:themeColor="text1"/>
        </w:rPr>
        <w:t>„</w:t>
      </w:r>
      <w:proofErr w:type="spellStart"/>
      <w:r w:rsidRPr="00E466CC">
        <w:rPr>
          <w:color w:val="000000" w:themeColor="text1"/>
        </w:rPr>
        <w:t>white</w:t>
      </w:r>
      <w:proofErr w:type="spellEnd"/>
      <w:r w:rsidRPr="00E466CC">
        <w:rPr>
          <w:color w:val="000000" w:themeColor="text1"/>
        </w:rPr>
        <w:t xml:space="preserve"> </w:t>
      </w:r>
      <w:proofErr w:type="spellStart"/>
      <w:r w:rsidRPr="00E466CC">
        <w:rPr>
          <w:color w:val="000000" w:themeColor="text1"/>
        </w:rPr>
        <w:t>board</w:t>
      </w:r>
      <w:proofErr w:type="spellEnd"/>
      <w:r w:rsidR="00AA0D72" w:rsidRPr="00E466CC">
        <w:rPr>
          <w:color w:val="000000" w:themeColor="text1"/>
        </w:rPr>
        <w:t xml:space="preserve">”, </w:t>
      </w:r>
      <w:r w:rsidR="0009780C" w:rsidRPr="00E466CC">
        <w:rPr>
          <w:color w:val="000000" w:themeColor="text1"/>
        </w:rPr>
        <w:t>z której w</w:t>
      </w:r>
      <w:r w:rsidR="00AA0D72" w:rsidRPr="00E466CC">
        <w:rPr>
          <w:color w:val="000000" w:themeColor="text1"/>
        </w:rPr>
        <w:t xml:space="preserve"> trakcie egzaminu </w:t>
      </w:r>
      <w:r w:rsidR="00560C6C" w:rsidRPr="00E466CC">
        <w:rPr>
          <w:color w:val="000000" w:themeColor="text1"/>
        </w:rPr>
        <w:t>będzie mógł</w:t>
      </w:r>
      <w:r w:rsidR="008D4441" w:rsidRPr="00E466CC">
        <w:rPr>
          <w:color w:val="000000" w:themeColor="text1"/>
        </w:rPr>
        <w:t xml:space="preserve"> </w:t>
      </w:r>
      <w:r w:rsidR="0009780C" w:rsidRPr="00E466CC">
        <w:rPr>
          <w:color w:val="000000" w:themeColor="text1"/>
        </w:rPr>
        <w:t>korzystać poprzez tablet graficzny podłączony do komputera.</w:t>
      </w:r>
    </w:p>
    <w:p w14:paraId="595B7518" w14:textId="778D13D9" w:rsidR="00D66AED" w:rsidRPr="00E466CC" w:rsidRDefault="009366DB" w:rsidP="00115D7C">
      <w:pPr>
        <w:pStyle w:val="Akapitzlist"/>
        <w:numPr>
          <w:ilvl w:val="0"/>
          <w:numId w:val="1"/>
        </w:numPr>
        <w:jc w:val="both"/>
        <w:rPr>
          <w:color w:val="000000" w:themeColor="text1"/>
        </w:rPr>
      </w:pPr>
      <w:r w:rsidRPr="00E466CC">
        <w:rPr>
          <w:color w:val="000000" w:themeColor="text1"/>
        </w:rPr>
        <w:t xml:space="preserve">Komisja </w:t>
      </w:r>
      <w:r w:rsidR="00CA5707" w:rsidRPr="00E466CC">
        <w:rPr>
          <w:color w:val="000000" w:themeColor="text1"/>
        </w:rPr>
        <w:t>E</w:t>
      </w:r>
      <w:r w:rsidRPr="00E466CC">
        <w:rPr>
          <w:color w:val="000000" w:themeColor="text1"/>
        </w:rPr>
        <w:t xml:space="preserve">gzaminacyjna złożona z </w:t>
      </w:r>
      <w:r w:rsidR="007836EB">
        <w:rPr>
          <w:color w:val="000000" w:themeColor="text1"/>
        </w:rPr>
        <w:t>5</w:t>
      </w:r>
      <w:r w:rsidR="007734A1" w:rsidRPr="00E466CC">
        <w:rPr>
          <w:color w:val="000000" w:themeColor="text1"/>
        </w:rPr>
        <w:t>.</w:t>
      </w:r>
      <w:r w:rsidRPr="00E466CC">
        <w:rPr>
          <w:color w:val="000000" w:themeColor="text1"/>
        </w:rPr>
        <w:t xml:space="preserve"> osób przeprowadza </w:t>
      </w:r>
      <w:r w:rsidR="00E11E59" w:rsidRPr="00E466CC">
        <w:rPr>
          <w:color w:val="000000" w:themeColor="text1"/>
        </w:rPr>
        <w:t xml:space="preserve">egzamin </w:t>
      </w:r>
      <w:r w:rsidRPr="00E466CC">
        <w:rPr>
          <w:color w:val="000000" w:themeColor="text1"/>
        </w:rPr>
        <w:t xml:space="preserve">w sposób zdalny przy zapewnionej transmisji obrazu i głosu, za pomocą aplikacji </w:t>
      </w:r>
      <w:r w:rsidRPr="00E466CC">
        <w:rPr>
          <w:i/>
          <w:iCs/>
          <w:color w:val="000000" w:themeColor="text1"/>
        </w:rPr>
        <w:t>Zoom.us</w:t>
      </w:r>
      <w:r w:rsidRPr="00E466CC">
        <w:rPr>
          <w:color w:val="000000" w:themeColor="text1"/>
        </w:rPr>
        <w:t>.</w:t>
      </w:r>
      <w:r w:rsidR="00115D7C" w:rsidRPr="00E466CC">
        <w:rPr>
          <w:color w:val="000000" w:themeColor="text1"/>
        </w:rPr>
        <w:t xml:space="preserve"> </w:t>
      </w:r>
      <w:r w:rsidR="00697E35" w:rsidRPr="00E466CC">
        <w:rPr>
          <w:color w:val="000000" w:themeColor="text1"/>
        </w:rPr>
        <w:t>Członkowie Komisji reprezentują wszystkie Katedry na Wydziale</w:t>
      </w:r>
      <w:r w:rsidR="00115D7C" w:rsidRPr="00E466CC">
        <w:rPr>
          <w:color w:val="000000" w:themeColor="text1"/>
        </w:rPr>
        <w:t>, a samodzielny pracownik naukowy jest przewodniczącym Komisji.</w:t>
      </w:r>
      <w:r w:rsidR="00CA5707" w:rsidRPr="00E466CC">
        <w:rPr>
          <w:color w:val="000000" w:themeColor="text1"/>
        </w:rPr>
        <w:t xml:space="preserve"> Posiedzeni</w:t>
      </w:r>
      <w:r w:rsidR="00870067" w:rsidRPr="00E466CC">
        <w:rPr>
          <w:color w:val="000000" w:themeColor="text1"/>
        </w:rPr>
        <w:t>e</w:t>
      </w:r>
      <w:r w:rsidR="00CA5707" w:rsidRPr="00E466CC">
        <w:rPr>
          <w:color w:val="000000" w:themeColor="text1"/>
        </w:rPr>
        <w:t xml:space="preserve"> Komisji od strony technicznej</w:t>
      </w:r>
      <w:r w:rsidR="007836EB">
        <w:rPr>
          <w:color w:val="000000" w:themeColor="text1"/>
        </w:rPr>
        <w:t xml:space="preserve"> poprzez aplikację APD (Archiwum Prac Dyplomowych)</w:t>
      </w:r>
      <w:r w:rsidR="00CA5707" w:rsidRPr="00E466CC">
        <w:rPr>
          <w:color w:val="000000" w:themeColor="text1"/>
        </w:rPr>
        <w:t xml:space="preserve"> obsługuje </w:t>
      </w:r>
      <w:r w:rsidR="00C71A95" w:rsidRPr="00E466CC">
        <w:rPr>
          <w:color w:val="000000" w:themeColor="text1"/>
        </w:rPr>
        <w:t xml:space="preserve">jej </w:t>
      </w:r>
      <w:r w:rsidR="00697E35" w:rsidRPr="00E466CC">
        <w:rPr>
          <w:color w:val="000000" w:themeColor="text1"/>
        </w:rPr>
        <w:t>Przewodniczący</w:t>
      </w:r>
      <w:r w:rsidR="00CA5707" w:rsidRPr="00E466CC">
        <w:rPr>
          <w:color w:val="000000" w:themeColor="text1"/>
        </w:rPr>
        <w:t>.</w:t>
      </w:r>
      <w:r w:rsidR="00A62044" w:rsidRPr="00E466CC">
        <w:rPr>
          <w:color w:val="000000" w:themeColor="text1"/>
        </w:rPr>
        <w:t xml:space="preserve"> Wszyscy członkowie Komisji muszą przed rozpoczęcie</w:t>
      </w:r>
      <w:r w:rsidR="007734A1" w:rsidRPr="00E466CC">
        <w:rPr>
          <w:color w:val="000000" w:themeColor="text1"/>
        </w:rPr>
        <w:t>m</w:t>
      </w:r>
      <w:r w:rsidR="00A62044" w:rsidRPr="00E466CC">
        <w:rPr>
          <w:color w:val="000000" w:themeColor="text1"/>
        </w:rPr>
        <w:t xml:space="preserve"> egzaminu być zarejestrowani za pomocą adresu mailowego z domeny </w:t>
      </w:r>
      <w:r w:rsidR="00A62044" w:rsidRPr="00E466CC">
        <w:rPr>
          <w:b/>
          <w:bCs/>
          <w:i/>
          <w:iCs/>
          <w:color w:val="000000" w:themeColor="text1"/>
        </w:rPr>
        <w:t>@polsl.pl</w:t>
      </w:r>
      <w:r w:rsidR="00A62044" w:rsidRPr="00E466CC">
        <w:rPr>
          <w:color w:val="000000" w:themeColor="text1"/>
        </w:rPr>
        <w:t>.</w:t>
      </w:r>
      <w:r w:rsidRPr="00E466CC">
        <w:rPr>
          <w:color w:val="000000" w:themeColor="text1"/>
        </w:rPr>
        <w:t xml:space="preserve"> Jeśli</w:t>
      </w:r>
      <w:r w:rsidR="0003089C" w:rsidRPr="00E466CC">
        <w:rPr>
          <w:color w:val="000000" w:themeColor="text1"/>
        </w:rPr>
        <w:t xml:space="preserve"> </w:t>
      </w:r>
      <w:r w:rsidRPr="00E466CC">
        <w:rPr>
          <w:color w:val="000000" w:themeColor="text1"/>
        </w:rPr>
        <w:t>człon</w:t>
      </w:r>
      <w:r w:rsidR="006643C5" w:rsidRPr="00E466CC">
        <w:rPr>
          <w:color w:val="000000" w:themeColor="text1"/>
        </w:rPr>
        <w:t>e</w:t>
      </w:r>
      <w:r w:rsidRPr="00E466CC">
        <w:rPr>
          <w:color w:val="000000" w:themeColor="text1"/>
        </w:rPr>
        <w:t xml:space="preserve">k </w:t>
      </w:r>
      <w:r w:rsidR="007734A1" w:rsidRPr="00E466CC">
        <w:rPr>
          <w:color w:val="000000" w:themeColor="text1"/>
        </w:rPr>
        <w:t>K</w:t>
      </w:r>
      <w:r w:rsidRPr="00E466CC">
        <w:rPr>
          <w:color w:val="000000" w:themeColor="text1"/>
        </w:rPr>
        <w:t xml:space="preserve">omisji egzaminacyjnej nie dysponuje technicznymi możliwościami </w:t>
      </w:r>
      <w:r w:rsidR="005208BD" w:rsidRPr="00E466CC">
        <w:rPr>
          <w:color w:val="000000" w:themeColor="text1"/>
        </w:rPr>
        <w:t>przeprowadzania egzaminu z</w:t>
      </w:r>
      <w:r w:rsidR="0003089C" w:rsidRPr="00E466CC">
        <w:rPr>
          <w:color w:val="000000" w:themeColor="text1"/>
        </w:rPr>
        <w:t>e swojego</w:t>
      </w:r>
      <w:r w:rsidR="005208BD" w:rsidRPr="00E466CC">
        <w:rPr>
          <w:color w:val="000000" w:themeColor="text1"/>
        </w:rPr>
        <w:t xml:space="preserve"> domu, do jego dyspozycji na Wydziale Budownictwa jest przygotowane niezależne pomieszczenie, inne niż pomieszczenie przewidziane dla Studenta</w:t>
      </w:r>
      <w:r w:rsidR="0003089C" w:rsidRPr="00E466CC">
        <w:rPr>
          <w:color w:val="000000" w:themeColor="text1"/>
        </w:rPr>
        <w:t xml:space="preserve">, z odpowiednimi narzędziami informatycznymi do telekonferencji za pomocą aplikacji </w:t>
      </w:r>
      <w:r w:rsidR="0003089C" w:rsidRPr="00E466CC">
        <w:rPr>
          <w:i/>
          <w:iCs/>
          <w:color w:val="000000" w:themeColor="text1"/>
        </w:rPr>
        <w:t>Zoom.us</w:t>
      </w:r>
      <w:r w:rsidR="0003089C" w:rsidRPr="00E466CC">
        <w:rPr>
          <w:color w:val="000000" w:themeColor="text1"/>
        </w:rPr>
        <w:t>.</w:t>
      </w:r>
    </w:p>
    <w:p w14:paraId="5B6838E9" w14:textId="0DD6F038" w:rsidR="00AC4FBA" w:rsidRPr="007836EB" w:rsidRDefault="00CD2E10" w:rsidP="002A5E0B">
      <w:pPr>
        <w:pStyle w:val="Akapitzlist"/>
        <w:numPr>
          <w:ilvl w:val="0"/>
          <w:numId w:val="1"/>
        </w:numPr>
        <w:jc w:val="both"/>
        <w:rPr>
          <w:color w:val="000000" w:themeColor="text1"/>
        </w:rPr>
      </w:pPr>
      <w:r w:rsidRPr="007836EB">
        <w:rPr>
          <w:color w:val="000000" w:themeColor="text1"/>
        </w:rPr>
        <w:t xml:space="preserve">Z chwilą rozpoczęcia egzaminu </w:t>
      </w:r>
      <w:r w:rsidR="00575E4F" w:rsidRPr="007836EB">
        <w:rPr>
          <w:color w:val="000000" w:themeColor="text1"/>
        </w:rPr>
        <w:t>Przewodniczący Komisji Egzaminacyjnej</w:t>
      </w:r>
      <w:r w:rsidR="00C858DD" w:rsidRPr="007836EB">
        <w:rPr>
          <w:color w:val="000000" w:themeColor="text1"/>
        </w:rPr>
        <w:t xml:space="preserve"> przedstawia</w:t>
      </w:r>
      <w:r w:rsidR="00E466CC" w:rsidRPr="007836EB">
        <w:rPr>
          <w:color w:val="000000" w:themeColor="text1"/>
        </w:rPr>
        <w:t xml:space="preserve"> również</w:t>
      </w:r>
      <w:r w:rsidR="00C858DD" w:rsidRPr="007836EB">
        <w:rPr>
          <w:color w:val="000000" w:themeColor="text1"/>
        </w:rPr>
        <w:t xml:space="preserve"> Komisję egzaminacyjną</w:t>
      </w:r>
      <w:r w:rsidR="007836EB">
        <w:rPr>
          <w:color w:val="000000" w:themeColor="text1"/>
        </w:rPr>
        <w:t xml:space="preserve">. Następnie </w:t>
      </w:r>
      <w:r w:rsidR="002A5E0B" w:rsidRPr="00530235">
        <w:rPr>
          <w:color w:val="000000" w:themeColor="text1"/>
        </w:rPr>
        <w:t>St</w:t>
      </w:r>
      <w:r w:rsidR="002A5E0B">
        <w:rPr>
          <w:color w:val="000000" w:themeColor="text1"/>
        </w:rPr>
        <w:t>u</w:t>
      </w:r>
      <w:r w:rsidR="00076252">
        <w:t>dent</w:t>
      </w:r>
      <w:r w:rsidR="00E466CC">
        <w:t xml:space="preserve"> </w:t>
      </w:r>
      <w:r w:rsidR="00511A6B">
        <w:t xml:space="preserve">przy </w:t>
      </w:r>
      <w:r w:rsidR="002A5E0B">
        <w:t>wsparciu</w:t>
      </w:r>
      <w:r w:rsidR="00511A6B">
        <w:t xml:space="preserve"> Sekretarza </w:t>
      </w:r>
      <w:r w:rsidR="00530235" w:rsidRPr="007836EB">
        <w:rPr>
          <w:color w:val="000000" w:themeColor="text1"/>
        </w:rPr>
        <w:t xml:space="preserve">Komisji Egzaminacyjnej </w:t>
      </w:r>
      <w:r w:rsidR="00E466CC">
        <w:t>uruchamia aplikację do losowania pytań egzaminacyjnych</w:t>
      </w:r>
      <w:r w:rsidR="00E466CC" w:rsidRPr="00B4091F">
        <w:t xml:space="preserve"> udostęp</w:t>
      </w:r>
      <w:r w:rsidR="00E466CC">
        <w:t>niając jej interfejs</w:t>
      </w:r>
      <w:r w:rsidR="00E466CC" w:rsidRPr="00B4091F">
        <w:t xml:space="preserve"> w aplikacji</w:t>
      </w:r>
      <w:r w:rsidR="00E466CC">
        <w:t xml:space="preserve"> w</w:t>
      </w:r>
      <w:r w:rsidR="00E466CC" w:rsidRPr="00B4091F">
        <w:t xml:space="preserve"> </w:t>
      </w:r>
      <w:r w:rsidR="00E466CC" w:rsidRPr="007836EB">
        <w:rPr>
          <w:i/>
          <w:iCs/>
        </w:rPr>
        <w:t>Zoom.us</w:t>
      </w:r>
      <w:r w:rsidR="00E466CC">
        <w:t xml:space="preserve">, po czym wybiera symbol grupy specjalnościowej. Student odpowiada na 3 wylosowane pytania: jedno o charakterze ogólnym i dwa specjalnościowe. </w:t>
      </w:r>
      <w:r w:rsidR="00B05934" w:rsidRPr="007836EB">
        <w:rPr>
          <w:color w:val="000000" w:themeColor="text1"/>
        </w:rPr>
        <w:t>Na</w:t>
      </w:r>
      <w:r w:rsidR="00E466CC" w:rsidRPr="007836EB">
        <w:rPr>
          <w:color w:val="000000" w:themeColor="text1"/>
        </w:rPr>
        <w:t xml:space="preserve"> prośbę</w:t>
      </w:r>
      <w:r w:rsidR="00B05934" w:rsidRPr="007836EB">
        <w:rPr>
          <w:color w:val="000000" w:themeColor="text1"/>
        </w:rPr>
        <w:t xml:space="preserve"> Studenta d</w:t>
      </w:r>
      <w:r w:rsidR="002213EE" w:rsidRPr="007836EB">
        <w:rPr>
          <w:color w:val="000000" w:themeColor="text1"/>
        </w:rPr>
        <w:t>opuszcza</w:t>
      </w:r>
      <w:r w:rsidR="00C832DC" w:rsidRPr="007836EB">
        <w:rPr>
          <w:color w:val="000000" w:themeColor="text1"/>
        </w:rPr>
        <w:t xml:space="preserve"> się</w:t>
      </w:r>
      <w:r w:rsidR="00B05934" w:rsidRPr="007836EB">
        <w:rPr>
          <w:color w:val="000000" w:themeColor="text1"/>
        </w:rPr>
        <w:t xml:space="preserve"> jednorazow</w:t>
      </w:r>
      <w:r w:rsidR="00C832DC" w:rsidRPr="007836EB">
        <w:rPr>
          <w:color w:val="000000" w:themeColor="text1"/>
        </w:rPr>
        <w:t>e</w:t>
      </w:r>
      <w:r w:rsidR="002213EE" w:rsidRPr="007836EB">
        <w:rPr>
          <w:color w:val="000000" w:themeColor="text1"/>
        </w:rPr>
        <w:t xml:space="preserve"> losowani</w:t>
      </w:r>
      <w:r w:rsidR="00B05934" w:rsidRPr="007836EB">
        <w:rPr>
          <w:color w:val="000000" w:themeColor="text1"/>
        </w:rPr>
        <w:t>e nowego zestawu</w:t>
      </w:r>
      <w:r w:rsidR="002213EE" w:rsidRPr="007836EB">
        <w:rPr>
          <w:color w:val="000000" w:themeColor="text1"/>
        </w:rPr>
        <w:t xml:space="preserve"> pytań</w:t>
      </w:r>
      <w:r w:rsidR="00B05934" w:rsidRPr="007836EB">
        <w:rPr>
          <w:color w:val="000000" w:themeColor="text1"/>
        </w:rPr>
        <w:t>, przy czym powrót do pierwotnie wylosowanych pytań jest niemożliw</w:t>
      </w:r>
      <w:r w:rsidR="00C832DC" w:rsidRPr="007836EB">
        <w:rPr>
          <w:color w:val="000000" w:themeColor="text1"/>
        </w:rPr>
        <w:t>y</w:t>
      </w:r>
      <w:r w:rsidR="002213EE" w:rsidRPr="007836EB">
        <w:rPr>
          <w:color w:val="000000" w:themeColor="text1"/>
        </w:rPr>
        <w:t>.</w:t>
      </w:r>
    </w:p>
    <w:p w14:paraId="485C3390" w14:textId="1328CB4A" w:rsidR="00AC4FBA" w:rsidRPr="00E466CC" w:rsidRDefault="0056630B" w:rsidP="00115D7C">
      <w:pPr>
        <w:pStyle w:val="Akapitzlist"/>
        <w:numPr>
          <w:ilvl w:val="0"/>
          <w:numId w:val="1"/>
        </w:numPr>
        <w:jc w:val="both"/>
        <w:rPr>
          <w:color w:val="000000" w:themeColor="text1"/>
        </w:rPr>
      </w:pPr>
      <w:r w:rsidRPr="00E466CC">
        <w:rPr>
          <w:color w:val="000000" w:themeColor="text1"/>
        </w:rPr>
        <w:t xml:space="preserve">Jeżeli w trakcie odpowiedzi na zadane pytanie </w:t>
      </w:r>
      <w:r w:rsidR="008138DB" w:rsidRPr="00E466CC">
        <w:rPr>
          <w:color w:val="000000" w:themeColor="text1"/>
        </w:rPr>
        <w:t>powstałby</w:t>
      </w:r>
      <w:r w:rsidRPr="00E466CC">
        <w:rPr>
          <w:color w:val="000000" w:themeColor="text1"/>
        </w:rPr>
        <w:t xml:space="preserve"> po stronie Studenta problem techniczny z połączeniem internetowym, po jego ponownym nawiązaniu </w:t>
      </w:r>
      <w:r w:rsidR="002213EE" w:rsidRPr="00E466CC">
        <w:rPr>
          <w:color w:val="000000" w:themeColor="text1"/>
        </w:rPr>
        <w:t>Student kontynuuje odpowiedzi</w:t>
      </w:r>
      <w:r w:rsidRPr="00E466CC">
        <w:rPr>
          <w:color w:val="000000" w:themeColor="text1"/>
        </w:rPr>
        <w:t>.</w:t>
      </w:r>
      <w:r w:rsidR="00E11E59" w:rsidRPr="00E466CC">
        <w:rPr>
          <w:color w:val="000000" w:themeColor="text1"/>
        </w:rPr>
        <w:t xml:space="preserve"> Ewentualne chwilowe problemy techniczne po stronie poszczególnych członków Komisji Egzaminacyjnej nie wymagają przerwania </w:t>
      </w:r>
      <w:r w:rsidR="007836EB" w:rsidRPr="00E466CC">
        <w:rPr>
          <w:color w:val="000000" w:themeColor="text1"/>
        </w:rPr>
        <w:t>egzaminu</w:t>
      </w:r>
      <w:r w:rsidR="00E11E59" w:rsidRPr="00E466CC">
        <w:rPr>
          <w:color w:val="000000" w:themeColor="text1"/>
        </w:rPr>
        <w:t xml:space="preserve"> ani powtarzania przez Studenta odpowiedzi na pytania.</w:t>
      </w:r>
      <w:r w:rsidR="0010627F" w:rsidRPr="00E466CC">
        <w:rPr>
          <w:color w:val="000000" w:themeColor="text1"/>
        </w:rPr>
        <w:t xml:space="preserve"> W przypadku dłuższych problemów technicznych z połączenie</w:t>
      </w:r>
      <w:r w:rsidR="00B4091F" w:rsidRPr="00E466CC">
        <w:rPr>
          <w:color w:val="000000" w:themeColor="text1"/>
        </w:rPr>
        <w:t>m</w:t>
      </w:r>
      <w:r w:rsidR="0010627F" w:rsidRPr="00E466CC">
        <w:rPr>
          <w:color w:val="000000" w:themeColor="text1"/>
        </w:rPr>
        <w:t xml:space="preserve"> internetowym w trakcie egzaminu, o jego częściowym lub całościowym powtórzeniu</w:t>
      </w:r>
      <w:r w:rsidR="00870067" w:rsidRPr="00E466CC">
        <w:rPr>
          <w:color w:val="000000" w:themeColor="text1"/>
        </w:rPr>
        <w:t>/przełożeniu</w:t>
      </w:r>
      <w:r w:rsidR="0010627F" w:rsidRPr="00E466CC">
        <w:rPr>
          <w:color w:val="000000" w:themeColor="text1"/>
        </w:rPr>
        <w:t xml:space="preserve"> decyduje Przewodniczący.</w:t>
      </w:r>
    </w:p>
    <w:p w14:paraId="3E987610" w14:textId="2D0397A0" w:rsidR="007734A1" w:rsidRPr="00E466CC" w:rsidRDefault="008138DB" w:rsidP="00115D7C">
      <w:pPr>
        <w:pStyle w:val="Akapitzlist"/>
        <w:numPr>
          <w:ilvl w:val="0"/>
          <w:numId w:val="1"/>
        </w:numPr>
        <w:jc w:val="both"/>
        <w:rPr>
          <w:color w:val="000000" w:themeColor="text1"/>
        </w:rPr>
      </w:pPr>
      <w:r w:rsidRPr="00E466CC">
        <w:rPr>
          <w:color w:val="000000" w:themeColor="text1"/>
        </w:rPr>
        <w:t xml:space="preserve">Po zakończeniu odpowiedzi przez Studenta </w:t>
      </w:r>
      <w:r w:rsidR="007734A1" w:rsidRPr="00E466CC">
        <w:rPr>
          <w:color w:val="000000" w:themeColor="text1"/>
        </w:rPr>
        <w:t>Komisja Egzaminacyjna przechodzi w tryb niejawny postępowania</w:t>
      </w:r>
      <w:r w:rsidRPr="00E466CC">
        <w:rPr>
          <w:color w:val="000000" w:themeColor="text1"/>
        </w:rPr>
        <w:t xml:space="preserve">, przełączając </w:t>
      </w:r>
      <w:r w:rsidR="002A5E0B">
        <w:rPr>
          <w:color w:val="000000" w:themeColor="text1"/>
        </w:rPr>
        <w:t>S</w:t>
      </w:r>
      <w:r w:rsidRPr="00E466CC">
        <w:rPr>
          <w:color w:val="000000" w:themeColor="text1"/>
        </w:rPr>
        <w:t>tudenta do tzw. wirtualnej poczekalni</w:t>
      </w:r>
      <w:r w:rsidR="006805E8">
        <w:rPr>
          <w:color w:val="000000" w:themeColor="text1"/>
        </w:rPr>
        <w:t>. Przewodniczący w aplikacji APD wpisuje wylosowane przez Studenta pytania, wprowadza uzgodnione z Komisją</w:t>
      </w:r>
      <w:r w:rsidR="00333728" w:rsidRPr="00E466CC">
        <w:rPr>
          <w:color w:val="000000" w:themeColor="text1"/>
        </w:rPr>
        <w:t xml:space="preserve"> oceny</w:t>
      </w:r>
      <w:r w:rsidR="006805E8">
        <w:rPr>
          <w:color w:val="000000" w:themeColor="text1"/>
        </w:rPr>
        <w:t xml:space="preserve">, generuje </w:t>
      </w:r>
      <w:r w:rsidR="00333728" w:rsidRPr="00E466CC">
        <w:rPr>
          <w:color w:val="000000" w:themeColor="text1"/>
        </w:rPr>
        <w:t>ocenę końcową</w:t>
      </w:r>
      <w:r w:rsidR="006805E8">
        <w:rPr>
          <w:color w:val="000000" w:themeColor="text1"/>
        </w:rPr>
        <w:t xml:space="preserve"> i podpisuje protokół elektronicznie. Po złożonym podpisie przez Przewodniczącego swoje elektroniczne podpisy w APD składają </w:t>
      </w:r>
      <w:r w:rsidR="006805E8">
        <w:rPr>
          <w:color w:val="000000" w:themeColor="text1"/>
        </w:rPr>
        <w:lastRenderedPageBreak/>
        <w:t>pozostali członkowie Komisji.</w:t>
      </w:r>
      <w:r w:rsidR="00333728" w:rsidRPr="00E466CC">
        <w:rPr>
          <w:color w:val="000000" w:themeColor="text1"/>
        </w:rPr>
        <w:t xml:space="preserve"> Po zakończeniu narady Komisji następuje ponowne włączenie Studenta </w:t>
      </w:r>
      <w:r w:rsidRPr="00E466CC">
        <w:rPr>
          <w:color w:val="000000" w:themeColor="text1"/>
        </w:rPr>
        <w:t>do spotkania</w:t>
      </w:r>
      <w:r w:rsidR="00333728" w:rsidRPr="00E466CC">
        <w:rPr>
          <w:color w:val="000000" w:themeColor="text1"/>
        </w:rPr>
        <w:t xml:space="preserve"> przez aplikację </w:t>
      </w:r>
      <w:r w:rsidR="00333728" w:rsidRPr="00E466CC">
        <w:rPr>
          <w:i/>
          <w:iCs/>
          <w:color w:val="000000" w:themeColor="text1"/>
        </w:rPr>
        <w:t>Zoom.us</w:t>
      </w:r>
      <w:r w:rsidR="00333728" w:rsidRPr="00E466CC">
        <w:rPr>
          <w:color w:val="000000" w:themeColor="text1"/>
        </w:rPr>
        <w:t xml:space="preserve"> i ogłoszenie wyniku egzaminu. </w:t>
      </w:r>
    </w:p>
    <w:p w14:paraId="2847147B" w14:textId="0661256A" w:rsidR="007F2E77" w:rsidRPr="00BD50CA" w:rsidRDefault="00076252" w:rsidP="007F2E77">
      <w:pPr>
        <w:jc w:val="right"/>
        <w:rPr>
          <w:sz w:val="18"/>
          <w:szCs w:val="18"/>
        </w:rPr>
      </w:pPr>
      <w:r>
        <w:br/>
      </w:r>
      <w:r w:rsidR="00B4091F">
        <w:br/>
      </w:r>
      <w:r w:rsidR="007F2E77" w:rsidRPr="00B4091F">
        <w:t xml:space="preserve">dr hab. inż. </w:t>
      </w:r>
      <w:r w:rsidR="00E11E59" w:rsidRPr="00B4091F">
        <w:t>Mariusz Jaśniok</w:t>
      </w:r>
      <w:r w:rsidR="007F2E77" w:rsidRPr="00B4091F">
        <w:t>, prof. PŚ</w:t>
      </w:r>
      <w:r w:rsidR="007F2E77" w:rsidRPr="00B4091F">
        <w:br/>
      </w:r>
      <w:r w:rsidR="004172A9">
        <w:rPr>
          <w:sz w:val="18"/>
          <w:szCs w:val="18"/>
        </w:rPr>
        <w:t xml:space="preserve">………………………………………………………………………………..………                                                                                     </w:t>
      </w:r>
      <w:r w:rsidR="007F2E77" w:rsidRPr="00BD50CA">
        <w:rPr>
          <w:sz w:val="18"/>
          <w:szCs w:val="18"/>
        </w:rPr>
        <w:t>Prodziekan ds. Kształcenia</w:t>
      </w:r>
    </w:p>
    <w:sectPr w:rsidR="007F2E77" w:rsidRPr="00BD50CA" w:rsidSect="004172A9">
      <w:headerReference w:type="default" r:id="rId8"/>
      <w:footerReference w:type="default" r:id="rId9"/>
      <w:pgSz w:w="11906" w:h="16838"/>
      <w:pgMar w:top="720" w:right="720" w:bottom="720" w:left="720" w:header="454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1855C" w14:textId="77777777" w:rsidR="00D8593D" w:rsidRDefault="00D8593D" w:rsidP="00B4091F">
      <w:pPr>
        <w:spacing w:after="0" w:line="240" w:lineRule="auto"/>
      </w:pPr>
      <w:r>
        <w:separator/>
      </w:r>
    </w:p>
  </w:endnote>
  <w:endnote w:type="continuationSeparator" w:id="0">
    <w:p w14:paraId="65B36E4F" w14:textId="77777777" w:rsidR="00D8593D" w:rsidRDefault="00D8593D" w:rsidP="00B40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7E10A" w14:textId="77777777" w:rsidR="004172A9" w:rsidRDefault="004172A9" w:rsidP="004172A9">
    <w:pPr>
      <w:pStyle w:val="Stopka"/>
    </w:pPr>
    <w:r>
      <w:t xml:space="preserve">             podpis Studenta akceptującego powyższy regulamin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6506A" w14:textId="77777777" w:rsidR="00D8593D" w:rsidRDefault="00D8593D" w:rsidP="00B4091F">
      <w:pPr>
        <w:spacing w:after="0" w:line="240" w:lineRule="auto"/>
      </w:pPr>
      <w:r>
        <w:separator/>
      </w:r>
    </w:p>
  </w:footnote>
  <w:footnote w:type="continuationSeparator" w:id="0">
    <w:p w14:paraId="665A95D9" w14:textId="77777777" w:rsidR="00D8593D" w:rsidRDefault="00D8593D" w:rsidP="00B409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596C5" w14:textId="57E500FD" w:rsidR="00B4091F" w:rsidRDefault="004172A9">
    <w:pPr>
      <w:pStyle w:val="Nagwek"/>
      <w:jc w:val="right"/>
      <w:rPr>
        <w:color w:val="4472C4" w:themeColor="accent1"/>
      </w:rPr>
    </w:pPr>
    <w:r w:rsidRPr="009027B4">
      <w:rPr>
        <w:color w:val="4472C4" w:themeColor="accent1"/>
      </w:rPr>
      <w:t>Wydział Budownictwa Politechniki Śląskiej</w:t>
    </w:r>
    <w:r>
      <w:rPr>
        <w:color w:val="4472C4" w:themeColor="accent1"/>
      </w:rPr>
      <w:t xml:space="preserve">                                                                                    </w:t>
    </w:r>
    <w:sdt>
      <w:sdtPr>
        <w:rPr>
          <w:color w:val="4472C4" w:themeColor="accent1"/>
        </w:rPr>
        <w:alias w:val="Tytuł"/>
        <w:tag w:val=""/>
        <w:id w:val="664756013"/>
        <w:placeholder>
          <w:docPart w:val="C5A797819B2645509287BF689EFCEDC7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7836EB">
          <w:rPr>
            <w:color w:val="4472C4" w:themeColor="accent1"/>
          </w:rPr>
          <w:t>Gliwice, 11 maja 2021 r.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7D2EEB"/>
    <w:multiLevelType w:val="hybridMultilevel"/>
    <w:tmpl w:val="4D5078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596367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E52098"/>
    <w:multiLevelType w:val="hybridMultilevel"/>
    <w:tmpl w:val="23B412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6AED"/>
    <w:rsid w:val="0003089C"/>
    <w:rsid w:val="00061DF1"/>
    <w:rsid w:val="00076252"/>
    <w:rsid w:val="0009780C"/>
    <w:rsid w:val="00101FCC"/>
    <w:rsid w:val="0010627F"/>
    <w:rsid w:val="00115D7C"/>
    <w:rsid w:val="001735A8"/>
    <w:rsid w:val="00187FCB"/>
    <w:rsid w:val="001E6368"/>
    <w:rsid w:val="002213EE"/>
    <w:rsid w:val="00241BE3"/>
    <w:rsid w:val="002A5E0B"/>
    <w:rsid w:val="002D1B4B"/>
    <w:rsid w:val="002E49EE"/>
    <w:rsid w:val="00333728"/>
    <w:rsid w:val="00355111"/>
    <w:rsid w:val="00377BF7"/>
    <w:rsid w:val="003C0D6C"/>
    <w:rsid w:val="003F0C00"/>
    <w:rsid w:val="004132C8"/>
    <w:rsid w:val="004172A9"/>
    <w:rsid w:val="004251C0"/>
    <w:rsid w:val="00426420"/>
    <w:rsid w:val="0042656F"/>
    <w:rsid w:val="0047523F"/>
    <w:rsid w:val="004C496E"/>
    <w:rsid w:val="004D1F3E"/>
    <w:rsid w:val="004F445B"/>
    <w:rsid w:val="00511A6B"/>
    <w:rsid w:val="005208BD"/>
    <w:rsid w:val="005266AF"/>
    <w:rsid w:val="00530235"/>
    <w:rsid w:val="00560C6C"/>
    <w:rsid w:val="0056630B"/>
    <w:rsid w:val="00575E4F"/>
    <w:rsid w:val="0060435E"/>
    <w:rsid w:val="006276C3"/>
    <w:rsid w:val="006643C5"/>
    <w:rsid w:val="006805E8"/>
    <w:rsid w:val="00697E35"/>
    <w:rsid w:val="006A49D8"/>
    <w:rsid w:val="006B5C2C"/>
    <w:rsid w:val="007734A1"/>
    <w:rsid w:val="007836EB"/>
    <w:rsid w:val="007F2E77"/>
    <w:rsid w:val="007F72AE"/>
    <w:rsid w:val="008138DB"/>
    <w:rsid w:val="00870067"/>
    <w:rsid w:val="008D4441"/>
    <w:rsid w:val="008D53E9"/>
    <w:rsid w:val="0090120B"/>
    <w:rsid w:val="0090442F"/>
    <w:rsid w:val="009366DB"/>
    <w:rsid w:val="00942A01"/>
    <w:rsid w:val="0095550D"/>
    <w:rsid w:val="009740B3"/>
    <w:rsid w:val="009810BB"/>
    <w:rsid w:val="00A62044"/>
    <w:rsid w:val="00A95BC5"/>
    <w:rsid w:val="00AA0D72"/>
    <w:rsid w:val="00AA4EC1"/>
    <w:rsid w:val="00AC0BB5"/>
    <w:rsid w:val="00AC4FBA"/>
    <w:rsid w:val="00AF5708"/>
    <w:rsid w:val="00B05934"/>
    <w:rsid w:val="00B4091F"/>
    <w:rsid w:val="00B43AFE"/>
    <w:rsid w:val="00B65D26"/>
    <w:rsid w:val="00B66C0F"/>
    <w:rsid w:val="00B913C6"/>
    <w:rsid w:val="00BD50CA"/>
    <w:rsid w:val="00C173EF"/>
    <w:rsid w:val="00C2378E"/>
    <w:rsid w:val="00C40BA4"/>
    <w:rsid w:val="00C54906"/>
    <w:rsid w:val="00C71A95"/>
    <w:rsid w:val="00C832DC"/>
    <w:rsid w:val="00C8516F"/>
    <w:rsid w:val="00C858DD"/>
    <w:rsid w:val="00CA5707"/>
    <w:rsid w:val="00CD2E10"/>
    <w:rsid w:val="00D0112C"/>
    <w:rsid w:val="00D5424C"/>
    <w:rsid w:val="00D66AED"/>
    <w:rsid w:val="00D8593D"/>
    <w:rsid w:val="00DB68E5"/>
    <w:rsid w:val="00DC0522"/>
    <w:rsid w:val="00DC63D2"/>
    <w:rsid w:val="00E11E59"/>
    <w:rsid w:val="00E2724D"/>
    <w:rsid w:val="00E466CC"/>
    <w:rsid w:val="00F72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DE888"/>
  <w15:chartTrackingRefBased/>
  <w15:docId w15:val="{08D8CA06-BDE2-45AC-A08A-89A246015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B4091F"/>
    <w:pPr>
      <w:spacing w:before="240"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4091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D66AE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858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58D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58D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58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58D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58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58D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3F0C00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C40BA4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B409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091F"/>
  </w:style>
  <w:style w:type="paragraph" w:styleId="Stopka">
    <w:name w:val="footer"/>
    <w:basedOn w:val="Normalny"/>
    <w:link w:val="StopkaZnak"/>
    <w:uiPriority w:val="99"/>
    <w:unhideWhenUsed/>
    <w:rsid w:val="00B409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09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5A797819B2645509287BF689EFCEDC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A7374AC-3D5B-48DA-A8C8-6D89358D3FCE}"/>
      </w:docPartPr>
      <w:docPartBody>
        <w:p w:rsidR="007D023B" w:rsidRDefault="009E15D0" w:rsidP="009E15D0">
          <w:pPr>
            <w:pStyle w:val="C5A797819B2645509287BF689EFCEDC7"/>
          </w:pPr>
          <w:r>
            <w:rPr>
              <w:color w:val="4472C4" w:themeColor="accent1"/>
            </w:rPr>
            <w:t>[Tytuł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15D0"/>
    <w:rsid w:val="000F1779"/>
    <w:rsid w:val="001B2FB4"/>
    <w:rsid w:val="00250736"/>
    <w:rsid w:val="00267B11"/>
    <w:rsid w:val="003E4BF0"/>
    <w:rsid w:val="005258A8"/>
    <w:rsid w:val="006643D0"/>
    <w:rsid w:val="006B1E51"/>
    <w:rsid w:val="006F492F"/>
    <w:rsid w:val="007B1111"/>
    <w:rsid w:val="007D023B"/>
    <w:rsid w:val="009B03E0"/>
    <w:rsid w:val="009E15D0"/>
    <w:rsid w:val="00DF0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5A797819B2645509287BF689EFCEDC7">
    <w:name w:val="C5A797819B2645509287BF689EFCEDC7"/>
    <w:rsid w:val="009E15D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C71C2B-0520-4141-AC09-30CD990DC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575</Words>
  <Characters>3456</Characters>
  <Application>Microsoft Office Word</Application>
  <DocSecurity>4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Gliwice, 11 maja 2021 r.</vt:lpstr>
    </vt:vector>
  </TitlesOfParts>
  <Company/>
  <LinksUpToDate>false</LinksUpToDate>
  <CharactersWithSpaces>4023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Gliwice, 11 maja 2021 r.</dc:title>
  <dc:subject/>
  <dc:creator>Mariusz Jaśniok</dc:creator>
  <cp:keywords/>
  <dc:description/>
  <cp:lastModifiedBy>Agnieszka Kamaj</cp:lastModifiedBy>
  <cp:revision>2</cp:revision>
  <cp:lastPrinted>2020-04-28T08:04:00Z</cp:lastPrinted>
  <dcterms:created xsi:type="dcterms:W3CDTF">2021-05-13T10:11:00Z</dcterms:created>
  <dcterms:modified xsi:type="dcterms:W3CDTF">2021-05-13T10:11:00Z</dcterms:modified>
</cp:coreProperties>
</file>