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111C7D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111C7D">
        <w:rPr>
          <w:rFonts w:ascii="Arial" w:eastAsia="Times New Roman" w:hAnsi="Arial" w:cs="Arial"/>
          <w:color w:val="000000"/>
          <w:sz w:val="22"/>
          <w:szCs w:val="22"/>
          <w:lang w:val="pl-PL"/>
        </w:rPr>
        <w:t>Załącznik Nr 5 do Zarz. Nr 33/11/12</w:t>
      </w:r>
    </w:p>
    <w:p w:rsidR="00670DC3" w:rsidRPr="00111C7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111C7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111C7D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  <w:lang w:val="pl-PL"/>
        </w:rPr>
      </w:pPr>
      <w:r w:rsidRPr="00111C7D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404AD2" wp14:editId="068334A8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1C7D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87C6C1" wp14:editId="5DE0BD04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1C7D"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C039AB" wp14:editId="1671083A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Pr="00111C7D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111C7D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111C7D">
        <w:rPr>
          <w:rFonts w:ascii="Arial" w:eastAsia="Times New Roman" w:hAnsi="Arial" w:cs="Arial"/>
          <w:color w:val="000000"/>
          <w:sz w:val="22"/>
          <w:szCs w:val="22"/>
        </w:rPr>
        <w:t>pieczęć</w:t>
      </w:r>
      <w:proofErr w:type="spellEnd"/>
      <w:r w:rsidRPr="00111C7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111C7D">
        <w:rPr>
          <w:rFonts w:ascii="Arial" w:eastAsia="Times New Roman" w:hAnsi="Arial" w:cs="Arial"/>
          <w:color w:val="000000"/>
          <w:sz w:val="22"/>
          <w:szCs w:val="22"/>
        </w:rPr>
        <w:t>wydziału</w:t>
      </w:r>
      <w:proofErr w:type="spellEnd"/>
      <w:r w:rsidRPr="00111C7D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111C7D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111C7D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111C7D">
        <w:rPr>
          <w:rFonts w:ascii="Arial" w:eastAsia="Times New Roman" w:hAnsi="Arial" w:cs="Arial"/>
          <w:b/>
          <w:color w:val="000000"/>
          <w:sz w:val="22"/>
          <w:szCs w:val="22"/>
        </w:rPr>
        <w:tab/>
        <w:t>KARTA PRZEDMIOTU</w:t>
      </w:r>
    </w:p>
    <w:p w:rsidR="00670DC3" w:rsidRPr="00111C7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Pr="00111C7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34"/>
        <w:gridCol w:w="2027"/>
        <w:gridCol w:w="850"/>
        <w:gridCol w:w="1134"/>
        <w:gridCol w:w="2057"/>
      </w:tblGrid>
      <w:tr w:rsidR="00670DC3" w:rsidRPr="00111C7D" w:rsidTr="00954D36">
        <w:tc>
          <w:tcPr>
            <w:tcW w:w="6307" w:type="dxa"/>
            <w:gridSpan w:val="4"/>
          </w:tcPr>
          <w:p w:rsidR="00B73C1B" w:rsidRPr="00111C7D" w:rsidRDefault="00801AC3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1. </w:t>
            </w:r>
            <w:r w:rsidR="00EC1BA6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Nazwa przedmiotu</w:t>
            </w:r>
            <w:r w:rsidR="00EC1BA6" w:rsidRPr="00111C7D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</w:p>
          <w:p w:rsidR="00670DC3" w:rsidRPr="00111C7D" w:rsidRDefault="00B73C1B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>Systemy SCADA – wizualizacja systemów Technicznych</w:t>
            </w:r>
          </w:p>
        </w:tc>
        <w:tc>
          <w:tcPr>
            <w:tcW w:w="3191" w:type="dxa"/>
            <w:gridSpan w:val="2"/>
            <w:tcBorders>
              <w:left w:val="dotted" w:sz="4" w:space="0" w:color="FFFFFF"/>
            </w:tcBorders>
          </w:tcPr>
          <w:p w:rsidR="00670DC3" w:rsidRPr="00111C7D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Kod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686A30">
        <w:trPr>
          <w:trHeight w:val="340"/>
        </w:trPr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111C7D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val="pl-PL"/>
              </w:rPr>
              <w:t>studia stacjonarne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DB2FFA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11C7D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1B21A2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Interdyscyplinarne studia doktoranckie Symulacje w Inżynierii</w:t>
            </w:r>
          </w:p>
        </w:tc>
      </w:tr>
      <w:tr w:rsidR="00670DC3" w:rsidRPr="00111C7D" w:rsidTr="008339A8">
        <w:trPr>
          <w:trHeight w:val="430"/>
        </w:trPr>
        <w:tc>
          <w:tcPr>
            <w:tcW w:w="9498" w:type="dxa"/>
            <w:gridSpan w:val="6"/>
          </w:tcPr>
          <w:p w:rsidR="00670DC3" w:rsidRPr="00111C7D" w:rsidRDefault="00EC1BA6" w:rsidP="008339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7. Profil studiów: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akademicki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 w:rsidP="002164A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8. </w:t>
            </w:r>
            <w:r w:rsidR="001B21A2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Dyscyplina</w:t>
            </w:r>
            <w:r w:rsidRPr="00111C7D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2164A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b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udowa </w:t>
            </w:r>
            <w:r w:rsidR="002164A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 eksploatacja m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aszyn</w:t>
            </w:r>
          </w:p>
        </w:tc>
      </w:tr>
      <w:tr w:rsidR="00670DC3" w:rsidRPr="00111C7D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A853C0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Instytut Automatyzacji Procesów Technologicznych i Zintegrowanych Systemów Wytwarzania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 w:rsidP="00286B8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  <w:r w:rsidR="00B73C1B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prof. dr hab. inż. Jerzy Świder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dr inż. </w:t>
            </w:r>
            <w:r w:rsidR="00286B81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Andrzej Wróbel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365A95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moduł podstawowy</w:t>
            </w:r>
          </w:p>
        </w:tc>
      </w:tr>
      <w:tr w:rsidR="00670DC3" w:rsidRPr="00111C7D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111C7D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C302E9" w:rsidRPr="00111C7D" w:rsidRDefault="00EC1BA6" w:rsidP="00E050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  <w:p w:rsidR="00670DC3" w:rsidRPr="00111C7D" w:rsidRDefault="00EF18E9" w:rsidP="00E050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</w:t>
            </w:r>
            <w:r w:rsidR="00C302E9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odstawowa wiedza z 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zakresu sterowników PLC, podstawy automatyki przemysłowej, p</w:t>
            </w:r>
            <w:r w:rsidR="00C302E9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odstawowa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umiejętność obsługi komputera</w:t>
            </w:r>
          </w:p>
        </w:tc>
      </w:tr>
      <w:tr w:rsidR="00670DC3" w:rsidRPr="00686A30">
        <w:tc>
          <w:tcPr>
            <w:tcW w:w="9498" w:type="dxa"/>
            <w:gridSpan w:val="6"/>
          </w:tcPr>
          <w:p w:rsidR="00B73C1B" w:rsidRPr="00111C7D" w:rsidRDefault="00EC1BA6" w:rsidP="00E0507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16. Cel przedmiotu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</w:p>
          <w:p w:rsidR="00670DC3" w:rsidRPr="00111C7D" w:rsidRDefault="00B73C1B" w:rsidP="005833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Poznanie podstawowych zagadnień oraz metod projektowania aplikacji typu SCADA. Nabycie umiejętności tworze</w:t>
            </w:r>
            <w:r w:rsidR="00CD154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nia systemów wizualizacji i wdrażania aplikacji SCADA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5833E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 uwzględnieniem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rozmiarów na</w:t>
            </w:r>
            <w:r w:rsidR="005833E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dzorowanego procesu lub obiektu oraz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przejrzystości  </w:t>
            </w:r>
            <w:r w:rsidR="005833E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ekranów synoptycznych, a także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niezawodności nadzoru i sterowania</w:t>
            </w:r>
            <w:r w:rsidR="005833E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</w:t>
            </w:r>
          </w:p>
        </w:tc>
      </w:tr>
      <w:tr w:rsidR="00670DC3" w:rsidRPr="00111C7D">
        <w:tc>
          <w:tcPr>
            <w:tcW w:w="9498" w:type="dxa"/>
            <w:gridSpan w:val="6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Efekty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686A30" w:rsidTr="008339A8">
        <w:tc>
          <w:tcPr>
            <w:tcW w:w="496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Nr</w:t>
            </w:r>
          </w:p>
        </w:tc>
        <w:tc>
          <w:tcPr>
            <w:tcW w:w="2934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Opis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Metoda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sprawdzenia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efektu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984" w:type="dxa"/>
            <w:gridSpan w:val="2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prowadzenia</w:t>
            </w:r>
            <w:proofErr w:type="spellEnd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057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111C7D" w:rsidTr="008339A8">
        <w:trPr>
          <w:cantSplit/>
          <w:trHeight w:val="1134"/>
        </w:trPr>
        <w:tc>
          <w:tcPr>
            <w:tcW w:w="496" w:type="dxa"/>
          </w:tcPr>
          <w:p w:rsidR="00670DC3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W1</w:t>
            </w:r>
          </w:p>
        </w:tc>
        <w:tc>
          <w:tcPr>
            <w:tcW w:w="2934" w:type="dxa"/>
          </w:tcPr>
          <w:p w:rsidR="00670DC3" w:rsidRPr="00111C7D" w:rsidRDefault="005A4D04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Ma wiedzę w zakresie technik informatycznych i ich zastosowań w przemyśle</w:t>
            </w:r>
          </w:p>
        </w:tc>
        <w:tc>
          <w:tcPr>
            <w:tcW w:w="2027" w:type="dxa"/>
          </w:tcPr>
          <w:p w:rsidR="00670DC3" w:rsidRPr="00111C7D" w:rsidRDefault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kolokwium</w:t>
            </w:r>
          </w:p>
        </w:tc>
        <w:tc>
          <w:tcPr>
            <w:tcW w:w="1984" w:type="dxa"/>
            <w:gridSpan w:val="2"/>
          </w:tcPr>
          <w:p w:rsidR="00670DC3" w:rsidRPr="00111C7D" w:rsidRDefault="005A4D04" w:rsidP="008339A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 z wykorzystaniem środków multimedialnych</w:t>
            </w:r>
            <w:r w:rsidR="008339A8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057" w:type="dxa"/>
          </w:tcPr>
          <w:p w:rsidR="00EC1BA6" w:rsidRPr="00111C7D" w:rsidRDefault="00686A3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 xml:space="preserve">W06, </w:t>
            </w:r>
          </w:p>
        </w:tc>
      </w:tr>
      <w:tr w:rsidR="005A4D04" w:rsidRPr="00111C7D" w:rsidTr="008339A8">
        <w:tc>
          <w:tcPr>
            <w:tcW w:w="496" w:type="dxa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W2</w:t>
            </w:r>
          </w:p>
        </w:tc>
        <w:tc>
          <w:tcPr>
            <w:tcW w:w="2934" w:type="dxa"/>
          </w:tcPr>
          <w:p w:rsidR="005A4D04" w:rsidRDefault="005A4D04" w:rsidP="005A4D04">
            <w:pPr>
              <w:pStyle w:val="TableParagraph"/>
              <w:spacing w:line="280" w:lineRule="exact"/>
              <w:rPr>
                <w:rFonts w:ascii="Arial" w:hAnsi="Arial" w:cs="Arial"/>
                <w:lang w:val="pl-PL"/>
              </w:rPr>
            </w:pPr>
            <w:r w:rsidRPr="00111C7D">
              <w:rPr>
                <w:rFonts w:ascii="Arial" w:hAnsi="Arial" w:cs="Arial"/>
                <w:lang w:val="pl-PL"/>
              </w:rPr>
              <w:t>Ma wiedzę w zakresie metod i narzędzi do symulacji komputerowych procesów</w:t>
            </w:r>
          </w:p>
          <w:p w:rsidR="00CC68D6" w:rsidRPr="00111C7D" w:rsidRDefault="00CC68D6" w:rsidP="005A4D04">
            <w:pPr>
              <w:pStyle w:val="TableParagraph"/>
              <w:spacing w:line="280" w:lineRule="exact"/>
              <w:rPr>
                <w:rFonts w:ascii="Arial" w:hAnsi="Arial" w:cs="Arial"/>
                <w:lang w:val="pl-PL"/>
              </w:rPr>
            </w:pPr>
          </w:p>
        </w:tc>
        <w:tc>
          <w:tcPr>
            <w:tcW w:w="2027" w:type="dxa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lastRenderedPageBreak/>
              <w:t>kolokwium</w:t>
            </w:r>
          </w:p>
        </w:tc>
        <w:tc>
          <w:tcPr>
            <w:tcW w:w="1984" w:type="dxa"/>
            <w:gridSpan w:val="2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 z wykorzystaniem środków multimedialnych</w:t>
            </w:r>
          </w:p>
        </w:tc>
        <w:tc>
          <w:tcPr>
            <w:tcW w:w="2057" w:type="dxa"/>
          </w:tcPr>
          <w:p w:rsidR="005A4D04" w:rsidRPr="00111C7D" w:rsidRDefault="00686A30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>W08</w:t>
            </w:r>
          </w:p>
        </w:tc>
      </w:tr>
      <w:tr w:rsidR="005A4D04" w:rsidRPr="00111C7D" w:rsidTr="008339A8">
        <w:tc>
          <w:tcPr>
            <w:tcW w:w="496" w:type="dxa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lastRenderedPageBreak/>
              <w:t>U1</w:t>
            </w:r>
          </w:p>
        </w:tc>
        <w:tc>
          <w:tcPr>
            <w:tcW w:w="2934" w:type="dxa"/>
          </w:tcPr>
          <w:p w:rsidR="005A4D04" w:rsidRPr="00111C7D" w:rsidRDefault="005A4D04" w:rsidP="005A4D04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Ma umiejętność samodzielnego poszukiwania informacji naukowej</w:t>
            </w:r>
          </w:p>
        </w:tc>
        <w:tc>
          <w:tcPr>
            <w:tcW w:w="2027" w:type="dxa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</w:t>
            </w:r>
            <w:r w:rsidR="005A4D04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olokwium</w:t>
            </w:r>
          </w:p>
        </w:tc>
        <w:tc>
          <w:tcPr>
            <w:tcW w:w="1984" w:type="dxa"/>
            <w:gridSpan w:val="2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Zajęcia praktyczne w Pracowni Symulacji i Wizualizacji Systemów Mechatronicznych</w:t>
            </w:r>
          </w:p>
        </w:tc>
        <w:tc>
          <w:tcPr>
            <w:tcW w:w="2057" w:type="dxa"/>
          </w:tcPr>
          <w:p w:rsidR="005A4D04" w:rsidRPr="00111C7D" w:rsidRDefault="00686A30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>U01</w:t>
            </w:r>
          </w:p>
        </w:tc>
      </w:tr>
      <w:tr w:rsidR="005A4D04" w:rsidRPr="00111C7D" w:rsidTr="008339A8">
        <w:tc>
          <w:tcPr>
            <w:tcW w:w="496" w:type="dxa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U2</w:t>
            </w:r>
          </w:p>
        </w:tc>
        <w:tc>
          <w:tcPr>
            <w:tcW w:w="2934" w:type="dxa"/>
          </w:tcPr>
          <w:p w:rsidR="005A4D04" w:rsidRPr="00111C7D" w:rsidRDefault="008339A8" w:rsidP="005A4D04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5A4D04" w:rsidRPr="00111C7D">
              <w:rPr>
                <w:rFonts w:ascii="Arial" w:hAnsi="Arial" w:cs="Arial"/>
                <w:sz w:val="22"/>
                <w:szCs w:val="22"/>
                <w:lang w:val="pl-PL"/>
              </w:rPr>
              <w:t>otrafi rozwijać i wykorzystać techniki symulacji komputerowych do zastosowań w wybranych dyscyplinach</w:t>
            </w:r>
          </w:p>
        </w:tc>
        <w:tc>
          <w:tcPr>
            <w:tcW w:w="2027" w:type="dxa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</w:t>
            </w:r>
            <w:r w:rsidR="005A4D04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olokwium</w:t>
            </w:r>
          </w:p>
        </w:tc>
        <w:tc>
          <w:tcPr>
            <w:tcW w:w="1984" w:type="dxa"/>
            <w:gridSpan w:val="2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Zajęcia praktyczne w Pracowni Symulacji i Wizualizacji Systemów Mechatronicznych</w:t>
            </w:r>
          </w:p>
        </w:tc>
        <w:tc>
          <w:tcPr>
            <w:tcW w:w="2057" w:type="dxa"/>
          </w:tcPr>
          <w:p w:rsidR="005A4D04" w:rsidRPr="00111C7D" w:rsidRDefault="00686A30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>U07</w:t>
            </w:r>
          </w:p>
        </w:tc>
      </w:tr>
      <w:tr w:rsidR="005A4D04" w:rsidRPr="00111C7D" w:rsidTr="008339A8">
        <w:tc>
          <w:tcPr>
            <w:tcW w:w="496" w:type="dxa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K1</w:t>
            </w:r>
          </w:p>
        </w:tc>
        <w:tc>
          <w:tcPr>
            <w:tcW w:w="2934" w:type="dxa"/>
          </w:tcPr>
          <w:p w:rsidR="005A4D04" w:rsidRPr="00111C7D" w:rsidRDefault="008339A8" w:rsidP="004D0406">
            <w:pPr>
              <w:pStyle w:val="TableParagraph"/>
              <w:spacing w:line="277" w:lineRule="exact"/>
              <w:ind w:left="0"/>
              <w:rPr>
                <w:rFonts w:ascii="Arial" w:hAnsi="Arial" w:cs="Arial"/>
                <w:lang w:val="pl-PL"/>
              </w:rPr>
            </w:pPr>
            <w:r w:rsidRPr="00111C7D">
              <w:rPr>
                <w:rFonts w:ascii="Arial" w:hAnsi="Arial" w:cs="Arial"/>
                <w:lang w:val="pl-PL"/>
              </w:rPr>
              <w:t>P</w:t>
            </w:r>
            <w:r w:rsidR="005A4D04" w:rsidRPr="00111C7D">
              <w:rPr>
                <w:rFonts w:ascii="Arial" w:hAnsi="Arial" w:cs="Arial"/>
                <w:lang w:val="pl-PL"/>
              </w:rPr>
              <w:t xml:space="preserve">otrafi współdziałać i pracować w zespole, przyjmując w </w:t>
            </w:r>
            <w:r w:rsidR="004D0406">
              <w:rPr>
                <w:rFonts w:ascii="Arial" w:hAnsi="Arial" w:cs="Arial"/>
                <w:lang w:val="pl-PL"/>
              </w:rPr>
              <w:t>nim</w:t>
            </w:r>
            <w:r w:rsidR="005A4D04" w:rsidRPr="00111C7D">
              <w:rPr>
                <w:rFonts w:ascii="Arial" w:hAnsi="Arial" w:cs="Arial"/>
                <w:lang w:val="pl-PL"/>
              </w:rPr>
              <w:t xml:space="preserve"> różne role</w:t>
            </w:r>
          </w:p>
        </w:tc>
        <w:tc>
          <w:tcPr>
            <w:tcW w:w="2027" w:type="dxa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k</w:t>
            </w:r>
            <w:r w:rsidR="005A4D04"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olokwium</w:t>
            </w:r>
          </w:p>
        </w:tc>
        <w:tc>
          <w:tcPr>
            <w:tcW w:w="1984" w:type="dxa"/>
            <w:gridSpan w:val="2"/>
          </w:tcPr>
          <w:p w:rsidR="005A4D04" w:rsidRPr="00111C7D" w:rsidRDefault="008339A8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Zajęcia praktyczne w Pracowni Symulacji i Wizualizacji Systemów Mechatronicznych</w:t>
            </w:r>
          </w:p>
        </w:tc>
        <w:tc>
          <w:tcPr>
            <w:tcW w:w="2057" w:type="dxa"/>
          </w:tcPr>
          <w:p w:rsidR="005A4D04" w:rsidRPr="00111C7D" w:rsidRDefault="00686A30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>K03</w:t>
            </w:r>
          </w:p>
          <w:p w:rsidR="005A4D04" w:rsidRPr="00111C7D" w:rsidRDefault="00686A30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SYMIN_</w:t>
            </w:r>
            <w:r w:rsidR="005A4D04" w:rsidRPr="00111C7D">
              <w:rPr>
                <w:rFonts w:ascii="Arial" w:hAnsi="Arial" w:cs="Arial"/>
                <w:sz w:val="22"/>
                <w:szCs w:val="22"/>
              </w:rPr>
              <w:t>K05</w:t>
            </w:r>
          </w:p>
        </w:tc>
      </w:tr>
      <w:tr w:rsidR="005A4D04" w:rsidRPr="00111C7D">
        <w:tc>
          <w:tcPr>
            <w:tcW w:w="9498" w:type="dxa"/>
            <w:gridSpan w:val="6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18. Formy zajęć dydaktycznych i ich wymiar (liczba godzin)</w:t>
            </w:r>
          </w:p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     </w:t>
            </w:r>
            <w:r w:rsidR="008339A8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3</w:t>
            </w:r>
            <w:r w:rsidR="00EF18E9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W.       </w:t>
            </w:r>
            <w:proofErr w:type="spellStart"/>
            <w:r w:rsidR="00EF18E9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Ćw</w:t>
            </w:r>
            <w:proofErr w:type="spellEnd"/>
            <w:r w:rsidR="00EF18E9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. -     </w:t>
            </w:r>
            <w:r w:rsidR="008339A8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7</w:t>
            </w: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 -      P. -       Sem.  -</w:t>
            </w:r>
          </w:p>
        </w:tc>
      </w:tr>
      <w:tr w:rsidR="005A4D04" w:rsidRPr="00111C7D">
        <w:tc>
          <w:tcPr>
            <w:tcW w:w="9498" w:type="dxa"/>
            <w:gridSpan w:val="6"/>
          </w:tcPr>
          <w:p w:rsidR="005A4D04" w:rsidRPr="00111C7D" w:rsidRDefault="005A4D04" w:rsidP="005A4D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19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Treści kształcenia:</w:t>
            </w:r>
            <w:r w:rsidRPr="00111C7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</w:p>
          <w:p w:rsidR="005A4D04" w:rsidRPr="00111C7D" w:rsidRDefault="005A4D04" w:rsidP="005A4D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5A4D04" w:rsidRPr="00111C7D" w:rsidRDefault="005A4D04" w:rsidP="005A4D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hAnsi="Arial" w:cs="Arial"/>
                <w:b/>
                <w:sz w:val="22"/>
                <w:szCs w:val="22"/>
                <w:lang w:val="pl-PL"/>
              </w:rPr>
              <w:t>Program wykładów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: Pojęcia podstawowe: automatyzacja, telemetria, SCADA, HMI, ekrany synoptyczne, komunikacja, protokół komunikacji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system</w:t>
            </w:r>
            <w:r w:rsidR="00D63624">
              <w:rPr>
                <w:rFonts w:ascii="Arial" w:hAnsi="Arial" w:cs="Arial"/>
                <w:sz w:val="22"/>
                <w:szCs w:val="22"/>
                <w:lang w:val="pl-PL"/>
              </w:rPr>
              <w:t xml:space="preserve"> automatyki przemysłowe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j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. Monitorowanie i wizualizacja elementów systemów przemysłowych. Obszary zastosowań aplikacji SCADA oraz ich architektura. Systemy rozproszone i scentralizowane. Typy jednostek w systemach zdalnego nadzoru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Typy komuni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kacji w systemach rozproszonych. 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Podstawowe własności systemów czasu rzeczywistego. Systemy typu 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Master-</w:t>
            </w:r>
            <w:proofErr w:type="spellStart"/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Slave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. Projektowanie systemów SCADA. Ergonomia i przejrzystość ekranów synoptycznych. Przykłady zastosowań aplikacji SCADA. Analiza celowości wprowadzania warstwy nadzoru systemów automatyki przemysłowej. Bezpieczeństwo w systemach SCADA: zabezpieczenie aplikacji oraz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przesyłu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danych, wybór optymalnych parametrów odświeżania wartości bieżących zmiennych procesowych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w odniesieniu do charakteru nadzorowanego procesu. </w:t>
            </w:r>
          </w:p>
          <w:p w:rsidR="005A4D04" w:rsidRPr="00111C7D" w:rsidRDefault="005A4D04" w:rsidP="005A4D04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A4D04" w:rsidRPr="00111C7D" w:rsidRDefault="005A4D04" w:rsidP="005A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7D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Program laboratoriów: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Wprowadzenie oraz zapoznanie ze środowiskiem sytemu SCADA (na bazie programu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InTouch</w:t>
            </w:r>
            <w:proofErr w:type="spellEnd"/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i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IFIX). Konfiguracja ekranów synoptycznych (omówienie trybów pracy środowiska komputerowego). Praca z pods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tawowymi elementami dostępnymi 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w ramach systemów wizualizacji: animacja obiektów graficznych ekranów synoptycznych (zmiana koloru, wielkości, położenia, wykorzystanie wyświetlaczy 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wartości bieżących, przycisków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, suwaków, itp.), projektowanie bazy danych, obsługa zdarzeń, wykorzystanie i obsługa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wizardów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. Opracowanie okien z kontrolą alarmów, trendów bieżących i historycznych. Obsługa generatorów sygnałów. Praca ze skryptami. Operacje matematyczne na zmiennych. 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Przykład syntezy i analizy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procesu przemysłowego</w:t>
            </w:r>
            <w:r w:rsidR="008339A8" w:rsidRPr="00111C7D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w celu dokonania podziału zadań pomiędzy element sterujący, a oprogramowanie wizualizacyjne. Konfiguracja połączenia ze sterownikiem PLC, w celu obustronnej wymiany danych procesowych. Konfiguracja pakietów danych. Integracja i diagnostyka projektu, w celu uzyskania działającej aplikacji. </w:t>
            </w:r>
            <w:r w:rsidRPr="00DC110C">
              <w:rPr>
                <w:rFonts w:ascii="Arial" w:hAnsi="Arial" w:cs="Arial"/>
                <w:sz w:val="22"/>
                <w:szCs w:val="22"/>
                <w:lang w:val="pl-PL"/>
              </w:rPr>
              <w:t>Testowanie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DC110C">
              <w:rPr>
                <w:rFonts w:ascii="Arial" w:hAnsi="Arial" w:cs="Arial"/>
                <w:sz w:val="22"/>
                <w:szCs w:val="22"/>
                <w:lang w:val="pl-PL"/>
              </w:rPr>
              <w:t xml:space="preserve">uruchomienie projektu 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DC110C">
              <w:rPr>
                <w:rFonts w:ascii="Arial" w:hAnsi="Arial" w:cs="Arial"/>
                <w:sz w:val="22"/>
                <w:szCs w:val="22"/>
                <w:lang w:val="pl-PL"/>
              </w:rPr>
              <w:t xml:space="preserve">odniesieniu 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8339A8" w:rsidRPr="00DC110C">
              <w:rPr>
                <w:rFonts w:ascii="Arial" w:hAnsi="Arial" w:cs="Arial"/>
                <w:sz w:val="22"/>
                <w:szCs w:val="22"/>
                <w:lang w:val="pl-PL"/>
              </w:rPr>
              <w:t>analizowanego</w:t>
            </w:r>
            <w:r w:rsidRPr="00DC110C">
              <w:rPr>
                <w:rFonts w:ascii="Arial" w:hAnsi="Arial" w:cs="Arial"/>
                <w:sz w:val="22"/>
                <w:szCs w:val="22"/>
                <w:lang w:val="pl-PL"/>
              </w:rPr>
              <w:t xml:space="preserve"> procesu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A4D04" w:rsidRPr="00111C7D">
        <w:tc>
          <w:tcPr>
            <w:tcW w:w="9498" w:type="dxa"/>
            <w:gridSpan w:val="6"/>
          </w:tcPr>
          <w:p w:rsidR="005A4D04" w:rsidRPr="00111C7D" w:rsidRDefault="005A4D04" w:rsidP="005A4D0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20.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Egzamin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D54F20" w:rsidRDefault="00D54F2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D54F20" w:rsidRPr="00111C7D" w:rsidRDefault="00D54F2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21.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Literatura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podstawowa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en-US"/>
              </w:rPr>
              <w:t>Boyer S.: SCADA: Supervisory Control and Data Acquisition, ISA, USA, 2004.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Jakuszewski R.: Programowanie systemów SCADA.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Proficy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HMI/SCADA-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iFIX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., Wydawnictwo Pracowni Komputerowej Jacka Skalmierskiego, Gliwice, 2006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en-US"/>
              </w:rPr>
              <w:t>Buse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en-US"/>
              </w:rPr>
              <w:t xml:space="preserve"> D.P., Wu Q.H.: IP Network-based Multi-agent Systems for Industrial Automation - Information Management, Condition Monitoring and Control of Power Systems, Springer Verlag, London, 2007.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Świder J. red.: Sterowanie i automatyzacja procesów technologicznych i układów mechatronicznych. </w:t>
            </w:r>
            <w:r w:rsidRPr="00C41243">
              <w:rPr>
                <w:rFonts w:ascii="Arial" w:hAnsi="Arial" w:cs="Arial"/>
                <w:sz w:val="22"/>
                <w:szCs w:val="22"/>
                <w:lang w:val="pl-PL"/>
              </w:rPr>
              <w:t>Wydawnictwo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 Poli</w:t>
            </w:r>
            <w:r w:rsidR="00D54F20">
              <w:rPr>
                <w:rFonts w:ascii="Arial" w:hAnsi="Arial" w:cs="Arial"/>
                <w:sz w:val="22"/>
                <w:szCs w:val="22"/>
              </w:rPr>
              <w:t>techniki Śląskiej. Gliwice, 2015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Świder J., Wszołek G.: Metodyczny zbiór zadań laboratoryjnych i projektowych ze sterowania procesami technologicznymi. </w:t>
            </w:r>
            <w:r w:rsidRPr="00C41243">
              <w:rPr>
                <w:rFonts w:ascii="Arial" w:hAnsi="Arial" w:cs="Arial"/>
                <w:sz w:val="22"/>
                <w:szCs w:val="22"/>
                <w:lang w:val="pl-PL"/>
              </w:rPr>
              <w:t>Wydawnictwo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 Politechniki Śląskiej. Gliwice, 2003. </w:t>
            </w:r>
          </w:p>
          <w:p w:rsidR="00B73C1B" w:rsidRPr="00111C7D" w:rsidRDefault="00B73C1B" w:rsidP="00B73C1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Grega W.: Metody i algorytmy sterowania cyfrowego w układach scentralizowanych </w:t>
            </w: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i rozproszonych, Uczelniane Wydaw. </w:t>
            </w:r>
            <w:r w:rsidRPr="00C41243">
              <w:rPr>
                <w:rFonts w:ascii="Arial" w:hAnsi="Arial" w:cs="Arial"/>
                <w:sz w:val="22"/>
                <w:szCs w:val="22"/>
                <w:lang w:val="pl-PL"/>
              </w:rPr>
              <w:t>Naukowo</w:t>
            </w:r>
            <w:r w:rsidR="00C41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1C7D">
              <w:rPr>
                <w:rFonts w:ascii="Arial" w:hAnsi="Arial" w:cs="Arial"/>
                <w:sz w:val="22"/>
                <w:szCs w:val="22"/>
              </w:rPr>
              <w:t>-</w:t>
            </w:r>
            <w:r w:rsidR="00C412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1243">
              <w:rPr>
                <w:rFonts w:ascii="Arial" w:hAnsi="Arial" w:cs="Arial"/>
                <w:sz w:val="22"/>
                <w:szCs w:val="22"/>
                <w:lang w:val="pl-PL"/>
              </w:rPr>
              <w:t>Dydaktyczne</w:t>
            </w:r>
            <w:r w:rsidRPr="00111C7D">
              <w:rPr>
                <w:rFonts w:ascii="Arial" w:hAnsi="Arial" w:cs="Arial"/>
                <w:sz w:val="22"/>
                <w:szCs w:val="22"/>
              </w:rPr>
              <w:t xml:space="preserve">,  AGH, </w:t>
            </w:r>
            <w:r w:rsidRPr="00C41243">
              <w:rPr>
                <w:rFonts w:ascii="Arial" w:hAnsi="Arial" w:cs="Arial"/>
                <w:sz w:val="22"/>
                <w:szCs w:val="22"/>
                <w:lang w:val="pl-PL"/>
              </w:rPr>
              <w:t>Kraków</w:t>
            </w:r>
            <w:r w:rsidRPr="00111C7D">
              <w:rPr>
                <w:rFonts w:ascii="Arial" w:hAnsi="Arial" w:cs="Arial"/>
                <w:sz w:val="22"/>
                <w:szCs w:val="22"/>
              </w:rPr>
              <w:t>, 2004</w:t>
            </w:r>
          </w:p>
          <w:p w:rsidR="00670DC3" w:rsidRPr="00111C7D" w:rsidRDefault="00670DC3" w:rsidP="008339A8">
            <w:pPr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</w:tr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22. </w:t>
            </w:r>
            <w:r w:rsidRPr="0071119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Literatura</w:t>
            </w: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1119D" w:rsidRPr="0071119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uzupełniająca</w:t>
            </w: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B73C1B" w:rsidRPr="00111C7D" w:rsidRDefault="00B73C1B" w:rsidP="00B73C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Kwaśniewski J.: Programowalne sterowniki przemysłowe w systemach sterowania, Wydawnictwa AGH, Kraków, 1999.</w:t>
            </w:r>
          </w:p>
          <w:p w:rsidR="00B73C1B" w:rsidRPr="00111C7D" w:rsidRDefault="00B73C1B" w:rsidP="00B73C1B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Takahashi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Y.,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Rabins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M.J., </w:t>
            </w:r>
            <w:proofErr w:type="spellStart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>Auslander</w:t>
            </w:r>
            <w:proofErr w:type="spellEnd"/>
            <w:r w:rsidRPr="00111C7D">
              <w:rPr>
                <w:rFonts w:ascii="Arial" w:hAnsi="Arial" w:cs="Arial"/>
                <w:sz w:val="22"/>
                <w:szCs w:val="22"/>
                <w:lang w:val="pl-PL"/>
              </w:rPr>
              <w:t xml:space="preserve"> D.M.: Sterowanie i systemy dynamiczne. </w:t>
            </w:r>
            <w:r w:rsidRPr="00111C7D">
              <w:rPr>
                <w:rFonts w:ascii="Arial" w:hAnsi="Arial" w:cs="Arial"/>
                <w:sz w:val="22"/>
                <w:szCs w:val="22"/>
              </w:rPr>
              <w:t>WNT, Warszawa 1976.</w:t>
            </w:r>
          </w:p>
          <w:p w:rsidR="00670DC3" w:rsidRPr="00111C7D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686A30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Forma </w:t>
                  </w: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>Liczba godzin</w:t>
                  </w:r>
                </w:p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10/10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Pr="00111C7D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Inne</w:t>
                  </w:r>
                  <w:proofErr w:type="spellEnd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przygotowanie</w:t>
                  </w:r>
                  <w:proofErr w:type="spellEnd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="00EC1BA6"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Pr="00111C7D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0 </w:t>
                  </w:r>
                  <w:r w:rsidR="00EC1BA6"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70DC3" w:rsidRPr="00111C7D">
              <w:tc>
                <w:tcPr>
                  <w:tcW w:w="645" w:type="dxa"/>
                </w:tcPr>
                <w:p w:rsidR="00670DC3" w:rsidRPr="00111C7D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670DC3" w:rsidRPr="00111C7D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Suma </w:t>
                  </w:r>
                  <w:proofErr w:type="spellStart"/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111C7D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111C7D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 / 25</w:t>
                  </w:r>
                </w:p>
              </w:tc>
            </w:tr>
          </w:tbl>
          <w:p w:rsidR="00670DC3" w:rsidRPr="00111C7D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24. Suma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wszystkich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godzin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111C7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25.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Liczba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punktów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ECTS:</w:t>
            </w:r>
            <w:r w:rsidR="00DB2FFA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670DC3" w:rsidRPr="00686A30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26. Liczba punktów ECTS uzyskanych na zajęciach z bezpośrednim udziałem nauczyciela akademickiego: </w:t>
            </w:r>
            <w:r w:rsidR="00DB2FFA"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1</w:t>
            </w:r>
          </w:p>
        </w:tc>
      </w:tr>
      <w:tr w:rsidR="00670DC3" w:rsidRPr="00686A30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 w:rsidRPr="00111C7D">
        <w:tc>
          <w:tcPr>
            <w:tcW w:w="9498" w:type="dxa"/>
          </w:tcPr>
          <w:p w:rsidR="00670DC3" w:rsidRPr="00111C7D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26. </w:t>
            </w:r>
            <w:proofErr w:type="spellStart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Uwagi</w:t>
            </w:r>
            <w:proofErr w:type="spellEnd"/>
            <w:r w:rsidRPr="00111C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670DC3" w:rsidRPr="00111C7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4763D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111C7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24763D">
        <w:rPr>
          <w:rFonts w:ascii="Arial" w:eastAsia="Times New Roman" w:hAnsi="Arial" w:cs="Arial"/>
          <w:color w:val="000000"/>
          <w:sz w:val="22"/>
          <w:szCs w:val="22"/>
          <w:lang w:val="pl-PL"/>
        </w:rPr>
        <w:t>Zatwierdzono:</w:t>
      </w:r>
    </w:p>
    <w:p w:rsidR="00670DC3" w:rsidRPr="0024763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24763D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24763D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24763D">
        <w:rPr>
          <w:rFonts w:ascii="Arial" w:eastAsia="Times New Roman" w:hAnsi="Arial" w:cs="Arial"/>
          <w:color w:val="000000"/>
          <w:sz w:val="22"/>
          <w:szCs w:val="22"/>
          <w:lang w:val="pl-PL"/>
        </w:rPr>
        <w:tab/>
        <w:t>…………………………………………………</w:t>
      </w:r>
    </w:p>
    <w:p w:rsidR="00670DC3" w:rsidRPr="00111C7D" w:rsidRDefault="00686A30" w:rsidP="0024763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ab/>
      </w:r>
      <w:r w:rsidR="00EC1BA6" w:rsidRPr="00111C7D">
        <w:rPr>
          <w:rFonts w:ascii="Arial" w:eastAsia="Times New Roman" w:hAnsi="Arial" w:cs="Arial"/>
          <w:color w:val="000000"/>
          <w:sz w:val="22"/>
          <w:szCs w:val="22"/>
          <w:lang w:val="pl-PL"/>
        </w:rPr>
        <w:t>(</w:t>
      </w:r>
      <w:r w:rsidR="00EC1BA6" w:rsidRPr="00111C7D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 xml:space="preserve">data i podpis </w:t>
      </w:r>
      <w:r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kierownika studiów doktoranckich</w:t>
      </w:r>
      <w:bookmarkStart w:id="0" w:name="_GoBack"/>
      <w:bookmarkEnd w:id="0"/>
      <w:r w:rsidR="00EC1BA6" w:rsidRPr="00111C7D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)</w:t>
      </w:r>
    </w:p>
    <w:sectPr w:rsidR="00670DC3" w:rsidRPr="00111C7D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43" w:rsidRDefault="00E03F43" w:rsidP="00670DC3">
      <w:r>
        <w:separator/>
      </w:r>
    </w:p>
  </w:endnote>
  <w:endnote w:type="continuationSeparator" w:id="0">
    <w:p w:rsidR="00E03F43" w:rsidRDefault="00E03F43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43" w:rsidRDefault="00E03F43" w:rsidP="00670DC3">
      <w:r>
        <w:separator/>
      </w:r>
    </w:p>
  </w:footnote>
  <w:footnote w:type="continuationSeparator" w:id="0">
    <w:p w:rsidR="00E03F43" w:rsidRDefault="00E03F43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064E"/>
    <w:multiLevelType w:val="hybridMultilevel"/>
    <w:tmpl w:val="F530BC58"/>
    <w:lvl w:ilvl="0" w:tplc="5C24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3C85"/>
    <w:multiLevelType w:val="hybridMultilevel"/>
    <w:tmpl w:val="F530BC58"/>
    <w:lvl w:ilvl="0" w:tplc="5C24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111C7D"/>
    <w:rsid w:val="001B21A2"/>
    <w:rsid w:val="002164AD"/>
    <w:rsid w:val="00242D12"/>
    <w:rsid w:val="0024763D"/>
    <w:rsid w:val="00257DCB"/>
    <w:rsid w:val="00286B81"/>
    <w:rsid w:val="00365A95"/>
    <w:rsid w:val="00470027"/>
    <w:rsid w:val="004808F0"/>
    <w:rsid w:val="0049666E"/>
    <w:rsid w:val="004D0406"/>
    <w:rsid w:val="005833E7"/>
    <w:rsid w:val="005922E6"/>
    <w:rsid w:val="005A4D04"/>
    <w:rsid w:val="00670DC3"/>
    <w:rsid w:val="00686A30"/>
    <w:rsid w:val="0071119D"/>
    <w:rsid w:val="0074303D"/>
    <w:rsid w:val="00801AC3"/>
    <w:rsid w:val="008339A8"/>
    <w:rsid w:val="00954D36"/>
    <w:rsid w:val="009A66C6"/>
    <w:rsid w:val="009F5AE7"/>
    <w:rsid w:val="00A853C0"/>
    <w:rsid w:val="00B00955"/>
    <w:rsid w:val="00B73C1B"/>
    <w:rsid w:val="00C302E9"/>
    <w:rsid w:val="00C41243"/>
    <w:rsid w:val="00CC68D6"/>
    <w:rsid w:val="00CD154D"/>
    <w:rsid w:val="00D54F20"/>
    <w:rsid w:val="00D63624"/>
    <w:rsid w:val="00DB2FFA"/>
    <w:rsid w:val="00DC110C"/>
    <w:rsid w:val="00DE6414"/>
    <w:rsid w:val="00E03F43"/>
    <w:rsid w:val="00E05070"/>
    <w:rsid w:val="00EC1BA6"/>
    <w:rsid w:val="00E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A4D04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A4D04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21</cp:revision>
  <dcterms:created xsi:type="dcterms:W3CDTF">2018-05-25T07:07:00Z</dcterms:created>
  <dcterms:modified xsi:type="dcterms:W3CDTF">2018-06-20T21:44:00Z</dcterms:modified>
</cp:coreProperties>
</file>