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omyślne"/>
        <w:suppressAutoHyphens w:val="1"/>
        <w:spacing w:before="0" w:line="240" w:lineRule="auto"/>
        <w:jc w:val="center"/>
        <w:rPr>
          <w:rFonts w:ascii="Lato Bold" w:cs="Lato Bold" w:hAnsi="Lato Bold" w:eastAsia="Lato Bold"/>
          <w:sz w:val="22"/>
          <w:szCs w:val="22"/>
        </w:rPr>
      </w:pPr>
    </w:p>
    <w:p>
      <w:pPr>
        <w:pStyle w:val="Domyślne"/>
        <w:suppressAutoHyphens w:val="1"/>
        <w:spacing w:before="0" w:line="240" w:lineRule="auto"/>
        <w:jc w:val="center"/>
        <w:rPr>
          <w:rFonts w:ascii="Lato Bold" w:cs="Lato Bold" w:hAnsi="Lato Bold" w:eastAsia="Lato Bold"/>
          <w:sz w:val="22"/>
          <w:szCs w:val="22"/>
        </w:rPr>
      </w:pPr>
    </w:p>
    <w:p>
      <w:pPr>
        <w:pStyle w:val="Domyślne"/>
        <w:suppressAutoHyphens w:val="1"/>
        <w:spacing w:before="0" w:line="240" w:lineRule="auto"/>
        <w:jc w:val="center"/>
        <w:rPr>
          <w:rFonts w:ascii="Lato Bold" w:cs="Lato Bold" w:hAnsi="Lato Bold" w:eastAsia="Lato Bold"/>
          <w:sz w:val="22"/>
          <w:szCs w:val="22"/>
        </w:rPr>
      </w:pPr>
    </w:p>
    <w:p>
      <w:pPr>
        <w:pStyle w:val="Domyślne"/>
        <w:suppressAutoHyphens w:val="1"/>
        <w:spacing w:before="0" w:line="240" w:lineRule="auto"/>
        <w:jc w:val="center"/>
        <w:rPr>
          <w:rFonts w:ascii="Lato Bold" w:cs="Lato Bold" w:hAnsi="Lato Bold" w:eastAsia="Lato Bold"/>
          <w:sz w:val="22"/>
          <w:szCs w:val="22"/>
        </w:rPr>
      </w:pPr>
      <w:r>
        <w:rPr>
          <w:rFonts w:ascii="Lato Bold" w:hAnsi="Lato Bold"/>
          <w:sz w:val="22"/>
          <w:szCs w:val="22"/>
          <w:rtl w:val="0"/>
          <w:lang w:val="en-US"/>
        </w:rPr>
        <w:t>Candidate evaluation form</w:t>
      </w:r>
    </w:p>
    <w:p>
      <w:pPr>
        <w:pStyle w:val="Domyślne"/>
        <w:suppressAutoHyphens w:val="1"/>
        <w:spacing w:before="0" w:line="240" w:lineRule="auto"/>
        <w:jc w:val="center"/>
        <w:rPr>
          <w:rFonts w:ascii="Lato Bold" w:cs="Lato Bold" w:hAnsi="Lato Bold" w:eastAsia="Lato Bold"/>
          <w:sz w:val="22"/>
          <w:szCs w:val="22"/>
        </w:rPr>
      </w:pPr>
    </w:p>
    <w:p>
      <w:pPr>
        <w:pStyle w:val="Domyślne"/>
        <w:numPr>
          <w:ilvl w:val="0"/>
          <w:numId w:val="2"/>
        </w:numPr>
        <w:suppressAutoHyphens w:val="1"/>
        <w:spacing w:before="0" w:line="240" w:lineRule="auto"/>
        <w:rPr>
          <w:rFonts w:ascii="Lato Regular" w:hAnsi="Lato Regular"/>
          <w:sz w:val="22"/>
          <w:szCs w:val="22"/>
          <w:u w:val="single"/>
          <w:lang w:val="fr-FR"/>
        </w:rPr>
      </w:pPr>
      <w:r>
        <w:rPr>
          <w:rFonts w:ascii="Lato Regular" w:hAnsi="Lato Regular"/>
          <w:sz w:val="22"/>
          <w:szCs w:val="22"/>
          <w:u w:val="single"/>
          <w:rtl w:val="0"/>
          <w:lang w:val="fr-FR"/>
        </w:rPr>
        <w:t>Candidate identification data</w:t>
      </w:r>
    </w:p>
    <w:p>
      <w:pPr>
        <w:pStyle w:val="Domyślne"/>
        <w:suppressAutoHyphens w:val="1"/>
        <w:spacing w:before="0" w:line="240" w:lineRule="auto"/>
        <w:rPr>
          <w:rFonts w:ascii="Lato Bold" w:cs="Lato Bold" w:hAnsi="Lato Bold" w:eastAsia="Lato Bold"/>
          <w:sz w:val="22"/>
          <w:szCs w:val="22"/>
        </w:rPr>
      </w:pP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rPr>
        <w:t xml:space="preserve">Name and surname: </w:t>
      </w:r>
      <w:r>
        <w:rPr>
          <w:rFonts w:ascii="Lato Regular" w:hAnsi="Lato Regular" w:hint="default"/>
          <w:sz w:val="22"/>
          <w:szCs w:val="22"/>
          <w:rtl w:val="0"/>
        </w:rPr>
        <w:t>………………………………………………</w:t>
      </w:r>
      <w:r>
        <w:rPr>
          <w:rFonts w:ascii="Lato Regular" w:hAnsi="Lato Regular"/>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fr-FR"/>
        </w:rPr>
        <w:t>Organisational unit / institution:</w:t>
      </w:r>
      <w:r>
        <w:rPr>
          <w:rFonts w:ascii="Lato Regular" w:hAnsi="Lato Regular" w:hint="default"/>
          <w:sz w:val="22"/>
          <w:szCs w:val="22"/>
          <w:rtl w:val="0"/>
        </w:rPr>
        <w:t xml:space="preserve"> …………………………………………………………………………………</w:t>
      </w:r>
      <w:r>
        <w:rPr>
          <w:rFonts w:ascii="Lato Regular" w:hAnsi="Lato Regular"/>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Academic degree/title, position / status (e.g. academic staff member, doctoral student):</w:t>
      </w:r>
      <w:r>
        <w:rPr>
          <w:rFonts w:ascii="Lato Regular" w:hAnsi="Lato Regular" w:hint="default"/>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Host institution:</w:t>
      </w:r>
      <w:r>
        <w:rPr>
          <w:rFonts w:ascii="Lato Regular" w:hAnsi="Lato Regular"/>
          <w:sz w:val="22"/>
          <w:szCs w:val="22"/>
          <w:rtl w:val="0"/>
        </w:rPr>
        <w:t xml:space="preserve"> </w:t>
      </w:r>
      <w:r>
        <w:rPr>
          <w:rFonts w:ascii="Lato Regular" w:hAnsi="Lato Regular" w:hint="default"/>
          <w:sz w:val="22"/>
          <w:szCs w:val="22"/>
          <w:rtl w:val="0"/>
        </w:rPr>
        <w:t>……………………………………………………………</w:t>
      </w:r>
      <w:r>
        <w:rPr>
          <w:rFonts w:ascii="Lato Regular" w:hAnsi="Lato Regular" w:hint="default"/>
          <w:sz w:val="22"/>
          <w:szCs w:val="22"/>
          <w:rtl w:val="0"/>
        </w:rPr>
        <w:t>……………………………………………………</w:t>
      </w:r>
      <w:r>
        <w:rPr>
          <w:rFonts w:ascii="Lato Regular" w:hAnsi="Lato Regular"/>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Planned period of implementation:</w:t>
      </w:r>
      <w:r>
        <w:rPr>
          <w:rFonts w:ascii="Lato Regular" w:hAnsi="Lato Regular"/>
          <w:sz w:val="22"/>
          <w:szCs w:val="22"/>
          <w:rtl w:val="0"/>
        </w:rPr>
        <w:t xml:space="preserve"> </w:t>
      </w:r>
      <w:r>
        <w:rPr>
          <w:rFonts w:ascii="Lato Regular" w:hAnsi="Lato Regular" w:hint="default"/>
          <w:sz w:val="22"/>
          <w:szCs w:val="22"/>
          <w:rtl w:val="0"/>
        </w:rPr>
        <w:t>……………………………………………………………</w:t>
      </w:r>
      <w:r>
        <w:rPr>
          <w:rFonts w:ascii="Lato Regular" w:hAnsi="Lato Regular" w:hint="default"/>
          <w:sz w:val="22"/>
          <w:szCs w:val="22"/>
          <w:rtl w:val="0"/>
        </w:rPr>
        <w:t>……</w:t>
      </w:r>
      <w:r>
        <w:rPr>
          <w:rFonts w:ascii="Lato Regular" w:hAnsi="Lato Regular"/>
          <w:sz w:val="22"/>
          <w:szCs w:val="22"/>
          <w:rtl w:val="0"/>
        </w:rPr>
        <w:t>..</w:t>
      </w: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Task covered by the application:</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Exchange of doctoral students and staff for the purpose of preserving and modernising the architectural heritage of the second half of the 20th century in the context of green transformation and environmental challenges</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Development of research and teaching competences through participation in specialised courses and training</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Participation in scientific conferences</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Scientific publications</w:t>
      </w:r>
    </w:p>
    <w:p>
      <w:pPr>
        <w:pStyle w:val="Domyślne"/>
        <w:suppressAutoHyphens w:val="1"/>
        <w:spacing w:before="0" w:line="240" w:lineRule="auto"/>
        <w:rPr>
          <w:rFonts w:ascii="Lato Regular" w:cs="Lato Regular" w:hAnsi="Lato Regular" w:eastAsia="Lato Regular"/>
          <w:sz w:val="22"/>
          <w:szCs w:val="22"/>
        </w:rPr>
      </w:pPr>
    </w:p>
    <w:tbl>
      <w:tblPr>
        <w:tblW w:w="95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44"/>
        <w:gridCol w:w="749"/>
        <w:gridCol w:w="643"/>
        <w:gridCol w:w="3329"/>
      </w:tblGrid>
      <w:tr>
        <w:tblPrEx>
          <w:shd w:val="clear" w:color="auto" w:fill="auto"/>
        </w:tblPrEx>
        <w:trPr>
          <w:trHeight w:val="360" w:hRule="atLeast"/>
        </w:trPr>
        <w:tc>
          <w:tcPr>
            <w:tcW w:type="dxa" w:w="48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jc w:val="center"/>
            </w:pPr>
            <w:r>
              <w:rPr>
                <w:rFonts w:ascii="Lato Bold" w:hAnsi="Lato Bold"/>
                <w:sz w:val="18"/>
                <w:szCs w:val="18"/>
                <w:rtl w:val="0"/>
              </w:rPr>
              <w:t>Required documents</w:t>
            </w:r>
          </w:p>
        </w:tc>
        <w:tc>
          <w:tcPr>
            <w:tcW w:type="dxa" w:w="7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jc w:val="center"/>
            </w:pPr>
            <w:r>
              <w:rPr>
                <w:rFonts w:ascii="Lato Bold" w:hAnsi="Lato Bold"/>
                <w:sz w:val="18"/>
                <w:szCs w:val="18"/>
                <w:rtl w:val="0"/>
              </w:rPr>
              <w:t>YES</w:t>
            </w:r>
          </w:p>
        </w:tc>
        <w:tc>
          <w:tcPr>
            <w:tcW w:type="dxa" w:w="6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jc w:val="center"/>
            </w:pPr>
            <w:r>
              <w:rPr>
                <w:rFonts w:ascii="Lato Bold" w:hAnsi="Lato Bold"/>
                <w:sz w:val="18"/>
                <w:szCs w:val="18"/>
                <w:rtl w:val="0"/>
              </w:rPr>
              <w:t>NO</w:t>
            </w:r>
          </w:p>
        </w:tc>
        <w:tc>
          <w:tcPr>
            <w:tcW w:type="dxa" w:w="332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jc w:val="center"/>
            </w:pPr>
            <w:r>
              <w:rPr>
                <w:rFonts w:ascii="Lato Bold" w:hAnsi="Lato Bold"/>
                <w:sz w:val="18"/>
                <w:szCs w:val="18"/>
                <w:rtl w:val="0"/>
              </w:rPr>
              <w:t>Remarks</w:t>
            </w:r>
          </w:p>
        </w:tc>
      </w:tr>
      <w:tr>
        <w:tblPrEx>
          <w:shd w:val="clear" w:color="auto" w:fill="auto"/>
        </w:tblPrEx>
        <w:trPr>
          <w:trHeight w:val="360" w:hRule="atLeast"/>
        </w:trPr>
        <w:tc>
          <w:tcPr>
            <w:tcW w:type="dxa" w:w="48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Styl tabeli 2"/>
              <w:suppressAutoHyphens w:val="1"/>
            </w:pPr>
            <w:r>
              <w:rPr>
                <w:rFonts w:ascii="Lato Regular" w:hAnsi="Lato Regular"/>
                <w:sz w:val="18"/>
                <w:szCs w:val="18"/>
                <w:rtl w:val="0"/>
              </w:rPr>
              <w:t>Statement of the project participant</w:t>
            </w:r>
          </w:p>
        </w:tc>
        <w:tc>
          <w:tcPr>
            <w:tcW w:type="dxa" w:w="7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Styl tabeli 2"/>
              <w:suppressAutoHyphens w:val="1"/>
            </w:pPr>
            <w:r>
              <w:rPr>
                <w:rFonts w:ascii="Lato Regular" w:hAnsi="Lato Regular" w:hint="default"/>
                <w:sz w:val="18"/>
                <w:szCs w:val="18"/>
                <w:rtl w:val="0"/>
              </w:rPr>
              <w:t>☐</w:t>
            </w:r>
          </w:p>
        </w:tc>
        <w:tc>
          <w:tcPr>
            <w:tcW w:type="dxa" w:w="6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Styl tabeli 2"/>
              <w:suppressAutoHyphens w:val="1"/>
            </w:pPr>
            <w:r>
              <w:rPr>
                <w:rFonts w:ascii="Lato Regular" w:hAnsi="Lato Regular" w:hint="default"/>
                <w:sz w:val="18"/>
                <w:szCs w:val="18"/>
                <w:rtl w:val="0"/>
              </w:rPr>
              <w:t>☐</w:t>
            </w:r>
          </w:p>
        </w:tc>
        <w:tc>
          <w:tcPr>
            <w:tcW w:type="dxa" w:w="332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r>
      <w:tr>
        <w:tblPrEx>
          <w:shd w:val="clear" w:color="auto" w:fill="auto"/>
        </w:tblPrEx>
        <w:trPr>
          <w:trHeight w:val="447" w:hRule="atLeast"/>
        </w:trPr>
        <w:tc>
          <w:tcPr>
            <w:tcW w:type="dxa" w:w="48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pPr>
            <w:r>
              <w:rPr>
                <w:rFonts w:ascii="Lato Regular" w:hAnsi="Lato Regular"/>
                <w:sz w:val="18"/>
                <w:szCs w:val="18"/>
                <w:rtl w:val="0"/>
              </w:rPr>
              <w:t>Participant</w:t>
            </w:r>
            <w:r>
              <w:rPr>
                <w:rFonts w:ascii="Lato Regular" w:hAnsi="Lato Regular" w:hint="default"/>
                <w:sz w:val="18"/>
                <w:szCs w:val="18"/>
                <w:rtl w:val="0"/>
              </w:rPr>
              <w:t>’</w:t>
            </w:r>
            <w:r>
              <w:rPr>
                <w:rFonts w:ascii="Lato Regular" w:hAnsi="Lato Regular"/>
                <w:sz w:val="18"/>
                <w:szCs w:val="18"/>
                <w:rtl w:val="0"/>
              </w:rPr>
              <w:t>s consent to the processing of personal data and image</w:t>
            </w:r>
          </w:p>
        </w:tc>
        <w:tc>
          <w:tcPr>
            <w:tcW w:type="dxa" w:w="7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pPr>
            <w:r>
              <w:rPr>
                <w:rFonts w:ascii="Lato Regular" w:hAnsi="Lato Regular" w:hint="default"/>
                <w:sz w:val="18"/>
                <w:szCs w:val="18"/>
                <w:rtl w:val="0"/>
              </w:rPr>
              <w:t>☐</w:t>
            </w:r>
          </w:p>
        </w:tc>
        <w:tc>
          <w:tcPr>
            <w:tcW w:type="dxa" w:w="6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pPr>
            <w:r>
              <w:rPr>
                <w:rFonts w:ascii="Lato Regular" w:hAnsi="Lato Regular" w:hint="default"/>
                <w:sz w:val="18"/>
                <w:szCs w:val="18"/>
                <w:rtl w:val="0"/>
              </w:rPr>
              <w:t>☐</w:t>
            </w:r>
          </w:p>
        </w:tc>
        <w:tc>
          <w:tcPr>
            <w:tcW w:type="dxa" w:w="332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360" w:hRule="atLeast"/>
        </w:trPr>
        <w:tc>
          <w:tcPr>
            <w:tcW w:type="dxa" w:w="484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Styl tabeli 2"/>
              <w:suppressAutoHyphens w:val="1"/>
            </w:pPr>
            <w:r>
              <w:rPr>
                <w:rFonts w:ascii="Lato Regular" w:hAnsi="Lato Regular"/>
                <w:sz w:val="18"/>
                <w:szCs w:val="18"/>
                <w:rtl w:val="0"/>
              </w:rPr>
              <w:t>Individual activity implementation plan</w:t>
            </w:r>
          </w:p>
        </w:tc>
        <w:tc>
          <w:tcPr>
            <w:tcW w:type="dxa" w:w="74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Styl tabeli 2"/>
              <w:suppressAutoHyphens w:val="1"/>
            </w:pPr>
            <w:r>
              <w:rPr>
                <w:rFonts w:ascii="Lato Regular" w:hAnsi="Lato Regular" w:hint="default"/>
                <w:sz w:val="18"/>
                <w:szCs w:val="18"/>
                <w:rtl w:val="0"/>
              </w:rPr>
              <w:t>☐</w:t>
            </w:r>
          </w:p>
        </w:tc>
        <w:tc>
          <w:tcPr>
            <w:tcW w:type="dxa" w:w="64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Styl tabeli 2"/>
              <w:suppressAutoHyphens w:val="1"/>
            </w:pPr>
            <w:r>
              <w:rPr>
                <w:rFonts w:ascii="Lato Regular" w:hAnsi="Lato Regular" w:hint="default"/>
                <w:sz w:val="18"/>
                <w:szCs w:val="18"/>
                <w:rtl w:val="0"/>
              </w:rPr>
              <w:t>☐</w:t>
            </w:r>
          </w:p>
        </w:tc>
        <w:tc>
          <w:tcPr>
            <w:tcW w:type="dxa" w:w="332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r>
    </w:tbl>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Formal evaluation</w:t>
      </w:r>
    </w:p>
    <w:p>
      <w:pPr>
        <w:pStyle w:val="Domyślne"/>
        <w:suppressAutoHyphens w:val="1"/>
        <w:spacing w:before="0" w:line="240" w:lineRule="auto"/>
        <w:rPr>
          <w:rFonts w:ascii="Times Roman" w:cs="Times Roman" w:hAnsi="Times Roman" w:eastAsia="Times Roman"/>
        </w:rPr>
      </w:pP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Substantive evaluation</w:t>
      </w:r>
    </w:p>
    <w:tbl>
      <w:tblPr>
        <w:tblW w:w="956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842"/>
        <w:gridCol w:w="1503"/>
        <w:gridCol w:w="3218"/>
      </w:tblGrid>
      <w:tr>
        <w:tblPrEx>
          <w:shd w:val="clear" w:color="auto" w:fill="auto"/>
        </w:tblPrEx>
        <w:trPr>
          <w:trHeight w:val="360" w:hRule="atLeast"/>
        </w:trPr>
        <w:tc>
          <w:tcPr>
            <w:tcW w:type="dxa" w:w="48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jc w:val="center"/>
            </w:pPr>
            <w:r>
              <w:rPr>
                <w:rFonts w:ascii="Lato Bold" w:hAnsi="Lato Bold"/>
                <w:sz w:val="18"/>
                <w:szCs w:val="18"/>
                <w:rtl w:val="0"/>
              </w:rPr>
              <w:t>Evaluation criterion</w:t>
            </w:r>
          </w:p>
        </w:tc>
        <w:tc>
          <w:tcPr>
            <w:tcW w:type="dxa" w:w="15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jc w:val="center"/>
            </w:pPr>
            <w:r>
              <w:rPr>
                <w:rFonts w:ascii="Lato Bold" w:hAnsi="Lato Bold"/>
                <w:sz w:val="18"/>
                <w:szCs w:val="18"/>
                <w:rtl w:val="0"/>
              </w:rPr>
              <w:t>Assessment (0</w:t>
            </w:r>
            <w:r>
              <w:rPr>
                <w:rFonts w:ascii="Lato Bold" w:hAnsi="Lato Bold" w:hint="default"/>
                <w:sz w:val="18"/>
                <w:szCs w:val="18"/>
                <w:rtl w:val="0"/>
              </w:rPr>
              <w:t>–</w:t>
            </w:r>
            <w:r>
              <w:rPr>
                <w:rFonts w:ascii="Lato Bold" w:hAnsi="Lato Bold"/>
                <w:sz w:val="18"/>
                <w:szCs w:val="18"/>
                <w:rtl w:val="0"/>
              </w:rPr>
              <w:t>5)</w:t>
            </w:r>
          </w:p>
        </w:tc>
        <w:tc>
          <w:tcPr>
            <w:tcW w:type="dxa" w:w="32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jc w:val="center"/>
            </w:pPr>
            <w:r>
              <w:rPr>
                <w:rFonts w:ascii="Lato Bold" w:hAnsi="Lato Bold"/>
                <w:sz w:val="18"/>
                <w:szCs w:val="18"/>
                <w:rtl w:val="0"/>
              </w:rPr>
              <w:t>Uzasadnienie</w:t>
            </w:r>
          </w:p>
        </w:tc>
      </w:tr>
      <w:tr>
        <w:tblPrEx>
          <w:shd w:val="clear" w:color="auto" w:fill="auto"/>
        </w:tblPrEx>
        <w:trPr>
          <w:trHeight w:val="447" w:hRule="atLeast"/>
        </w:trPr>
        <w:tc>
          <w:tcPr>
            <w:tcW w:type="dxa" w:w="48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Styl tabeli 2"/>
              <w:suppressAutoHyphens w:val="1"/>
            </w:pPr>
            <w:r>
              <w:rPr>
                <w:rFonts w:ascii="Lato Regular" w:hAnsi="Lato Regular"/>
                <w:sz w:val="18"/>
                <w:szCs w:val="18"/>
                <w:rtl w:val="0"/>
              </w:rPr>
              <w:t>Compliance of the planned activity with the project objectives</w:t>
            </w:r>
          </w:p>
        </w:tc>
        <w:tc>
          <w:tcPr>
            <w:tcW w:type="dxa" w:w="15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32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r>
      <w:tr>
        <w:tblPrEx>
          <w:shd w:val="clear" w:color="auto" w:fill="auto"/>
        </w:tblPrEx>
        <w:trPr>
          <w:trHeight w:val="360" w:hRule="atLeast"/>
        </w:trPr>
        <w:tc>
          <w:tcPr>
            <w:tcW w:type="dxa" w:w="48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Styl tabeli 2"/>
              <w:suppressAutoHyphens w:val="1"/>
            </w:pPr>
            <w:r>
              <w:rPr>
                <w:rFonts w:ascii="Lato Regular" w:hAnsi="Lato Regular"/>
                <w:sz w:val="18"/>
                <w:szCs w:val="18"/>
                <w:rtl w:val="0"/>
              </w:rPr>
              <w:t>Quality and feasibility of the planned activities</w:t>
            </w:r>
          </w:p>
        </w:tc>
        <w:tc>
          <w:tcPr>
            <w:tcW w:type="dxa" w:w="15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2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360" w:hRule="atLeast"/>
        </w:trPr>
        <w:tc>
          <w:tcPr>
            <w:tcW w:type="dxa" w:w="48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Styl tabeli 2"/>
              <w:suppressAutoHyphens w:val="1"/>
            </w:pPr>
            <w:r>
              <w:rPr>
                <w:rFonts w:ascii="Lato Regular" w:hAnsi="Lato Regular"/>
                <w:sz w:val="18"/>
                <w:szCs w:val="18"/>
                <w:rtl w:val="0"/>
              </w:rPr>
              <w:t>Potential outcomes for the project and the institution</w:t>
            </w:r>
          </w:p>
        </w:tc>
        <w:tc>
          <w:tcPr>
            <w:tcW w:type="dxa" w:w="150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c>
          <w:tcPr>
            <w:tcW w:type="dxa" w:w="321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r>
    </w:tbl>
    <w:p>
      <w:pPr>
        <w:pStyle w:val="Domyślne"/>
        <w:suppressAutoHyphens w:val="1"/>
        <w:spacing w:before="0" w:line="240" w:lineRule="auto"/>
        <w:rPr>
          <w:rFonts w:ascii="Times Roman" w:cs="Times Roman" w:hAnsi="Times Roman" w:eastAsia="Times Roman"/>
        </w:rPr>
      </w:pPr>
    </w:p>
    <w:p>
      <w:pPr>
        <w:pStyle w:val="Domyślne"/>
        <w:suppressAutoHyphens w:val="1"/>
        <w:spacing w:before="0" w:after="240" w:line="240" w:lineRule="auto"/>
        <w:jc w:val="left"/>
        <w:rPr>
          <w:rFonts w:ascii="Lato Regular" w:cs="Lato Regular" w:hAnsi="Lato Regular" w:eastAsia="Lato Regular"/>
          <w:sz w:val="22"/>
          <w:szCs w:val="22"/>
        </w:rPr>
      </w:pP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Total score: .......... / 15 points</w:t>
      </w: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Decision of the recruitment committee</w:t>
      </w:r>
    </w:p>
    <w:p>
      <w:pPr>
        <w:pStyle w:val="Domyślne"/>
        <w:suppressAutoHyphens w:val="1"/>
        <w:spacing w:before="0" w:after="240" w:line="240" w:lineRule="auto"/>
        <w:jc w:val="left"/>
        <w:rPr>
          <w:rFonts w:ascii="Lato Regular" w:cs="Lato Regular" w:hAnsi="Lato Regular" w:eastAsia="Lato Regular"/>
          <w:sz w:val="22"/>
          <w:szCs w:val="22"/>
        </w:rPr>
      </w:pPr>
      <w:r>
        <w:rPr>
          <w:rFonts w:ascii="Arial Unicode MS" w:cs="Arial Unicode MS" w:hAnsi="Arial Unicode MS" w:eastAsia="Arial Unicode MS" w:hint="default"/>
          <w:b w:val="0"/>
          <w:bCs w:val="0"/>
          <w:i w:val="0"/>
          <w:iCs w:val="0"/>
          <w:sz w:val="22"/>
          <w:szCs w:val="22"/>
          <w:rtl w:val="0"/>
        </w:rPr>
        <w:t>☐</w:t>
      </w:r>
      <w:r>
        <w:rPr>
          <w:rFonts w:ascii="Lato Regular" w:hAnsi="Lato Regular"/>
          <w:sz w:val="22"/>
          <w:szCs w:val="22"/>
          <w:rtl w:val="0"/>
        </w:rPr>
        <w:t xml:space="preserve"> </w:t>
      </w:r>
      <w:r>
        <w:rPr>
          <w:rFonts w:ascii="Lato Regular" w:hAnsi="Lato Regular"/>
          <w:sz w:val="22"/>
          <w:szCs w:val="22"/>
          <w:rtl w:val="0"/>
          <w:lang w:val="it-IT"/>
        </w:rPr>
        <w:t xml:space="preserve">Candidate </w:t>
      </w:r>
      <w:r>
        <w:rPr>
          <w:rFonts w:ascii="Lato Bold" w:hAnsi="Lato Bold"/>
          <w:sz w:val="22"/>
          <w:szCs w:val="22"/>
          <w:rtl w:val="0"/>
          <w:lang w:val="en-US"/>
        </w:rPr>
        <w:t xml:space="preserve">qualified </w:t>
      </w:r>
      <w:r>
        <w:rPr>
          <w:rFonts w:ascii="Lato Regular" w:hAnsi="Lato Regular"/>
          <w:sz w:val="22"/>
          <w:szCs w:val="22"/>
          <w:rtl w:val="0"/>
          <w:lang w:val="en-US"/>
        </w:rPr>
        <w:t>for participation in the project as a participant</w:t>
      </w:r>
      <w:r>
        <w:rPr>
          <w:rFonts w:ascii="Lato Regular" w:cs="Lato Regular" w:hAnsi="Lato Regular" w:eastAsia="Lato Regular"/>
          <w:sz w:val="22"/>
          <w:szCs w:val="22"/>
        </w:rPr>
        <w:br w:type="textWrapping"/>
      </w:r>
      <w:r>
        <w:rPr>
          <w:rFonts w:ascii="Arial Unicode MS" w:cs="Arial Unicode MS" w:hAnsi="Arial Unicode MS" w:eastAsia="Arial Unicode MS" w:hint="default"/>
          <w:b w:val="0"/>
          <w:bCs w:val="0"/>
          <w:i w:val="0"/>
          <w:iCs w:val="0"/>
          <w:sz w:val="22"/>
          <w:szCs w:val="22"/>
          <w:rtl w:val="0"/>
        </w:rPr>
        <w:t>☐</w:t>
      </w:r>
      <w:r>
        <w:rPr>
          <w:rFonts w:ascii="Lato Regular" w:hAnsi="Lato Regular"/>
          <w:sz w:val="22"/>
          <w:szCs w:val="22"/>
          <w:rtl w:val="0"/>
        </w:rPr>
        <w:t xml:space="preserve"> </w:t>
      </w:r>
      <w:r>
        <w:rPr>
          <w:rFonts w:ascii="Lato Regular" w:hAnsi="Lato Regular"/>
          <w:sz w:val="22"/>
          <w:szCs w:val="22"/>
          <w:rtl w:val="0"/>
          <w:lang w:val="it-IT"/>
        </w:rPr>
        <w:t xml:space="preserve">Candidate </w:t>
      </w:r>
      <w:r>
        <w:rPr>
          <w:rFonts w:ascii="Lato Bold" w:hAnsi="Lato Bold"/>
          <w:sz w:val="22"/>
          <w:szCs w:val="22"/>
          <w:rtl w:val="0"/>
          <w:lang w:val="en-US"/>
        </w:rPr>
        <w:t>not qualified</w:t>
      </w:r>
      <w:r>
        <w:rPr>
          <w:rFonts w:ascii="Lato Regular" w:hAnsi="Lato Regular"/>
          <w:sz w:val="22"/>
          <w:szCs w:val="22"/>
          <w:rtl w:val="0"/>
          <w:lang w:val="en-US"/>
        </w:rPr>
        <w:t xml:space="preserve"> for participation in the project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fr-FR"/>
        </w:rPr>
        <w:t>Justification (optional):</w:t>
      </w:r>
      <w:r>
        <w:rPr>
          <w:rFonts w:ascii="Lato Regular" w:cs="Lato Regular" w:hAnsi="Lato Regular" w:eastAsia="Lato Regular"/>
          <w:sz w:val="22"/>
          <w:szCs w:val="22"/>
        </w:rPr>
        <w:br w:type="textWrapping"/>
      </w:r>
      <w:r>
        <w:rPr>
          <w:rFonts w:ascii="Lato Regular" w:hAnsi="Lato Regular" w:hint="default"/>
          <w:sz w:val="22"/>
          <w:szCs w:val="22"/>
          <w:rtl w:val="0"/>
        </w:rPr>
        <w:t>……………………………………………………………………………………</w:t>
      </w:r>
      <w:r>
        <w:rPr>
          <w:rFonts w:ascii="Lato Regular" w:hAnsi="Lato Regular" w:hint="default"/>
          <w:sz w:val="22"/>
          <w:szCs w:val="22"/>
          <w:rtl w:val="0"/>
        </w:rPr>
        <w:t>…………………………………………………………………………………… …………………………………………………………………………………</w:t>
      </w:r>
      <w:r>
        <w:rPr>
          <w:rFonts w:ascii="Lato Regular" w:hAnsi="Lato Regular" w:hint="default"/>
          <w:sz w:val="22"/>
          <w:szCs w:val="22"/>
          <w:rtl w:val="0"/>
        </w:rPr>
        <w:t>……………………………………………………</w:t>
      </w:r>
      <w:r>
        <w:rPr>
          <w:rFonts w:ascii="Lato Regular" w:hAnsi="Lato Regular"/>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p>
    <w:p>
      <w:pPr>
        <w:pStyle w:val="Domyślne"/>
        <w:suppressAutoHyphens w:val="1"/>
        <w:spacing w:before="0" w:after="240" w:line="240" w:lineRule="auto"/>
        <w:jc w:val="left"/>
        <w:rPr>
          <w:rFonts w:ascii="Lato Regular" w:cs="Lato Regular" w:hAnsi="Lato Regular" w:eastAsia="Lato Regular"/>
          <w:sz w:val="22"/>
          <w:szCs w:val="22"/>
        </w:rPr>
      </w:pPr>
    </w:p>
    <w:p>
      <w:pPr>
        <w:pStyle w:val="Domyślne"/>
        <w:numPr>
          <w:ilvl w:val="0"/>
          <w:numId w:val="2"/>
        </w:numPr>
        <w:suppressAutoHyphens w:val="1"/>
        <w:spacing w:before="0" w:line="480" w:lineRule="auto"/>
        <w:rPr>
          <w:rFonts w:ascii="Lato Regular" w:hAnsi="Lato Regular"/>
          <w:sz w:val="22"/>
          <w:szCs w:val="22"/>
          <w:u w:val="single"/>
          <w:lang w:val="en-US"/>
        </w:rPr>
      </w:pPr>
      <w:r>
        <w:rPr>
          <w:rFonts w:ascii="Lato Regular" w:hAnsi="Lato Regular"/>
          <w:sz w:val="22"/>
          <w:szCs w:val="22"/>
          <w:u w:val="single"/>
          <w:rtl w:val="0"/>
          <w:lang w:val="en-US"/>
        </w:rPr>
        <w:t>Signatures of the committee members</w:t>
      </w:r>
    </w:p>
    <w:p>
      <w:pPr>
        <w:pStyle w:val="Domyślne"/>
        <w:suppressAutoHyphens w:val="1"/>
        <w:spacing w:before="0" w:line="480" w:lineRule="auto"/>
        <w:rPr>
          <w:rFonts w:ascii="Lato Regular" w:cs="Lato Regular" w:hAnsi="Lato Regular" w:eastAsia="Lato Regular"/>
          <w:sz w:val="22"/>
          <w:szCs w:val="22"/>
          <w:u w:val="single"/>
        </w:rPr>
      </w:pPr>
    </w:p>
    <w:p>
      <w:pPr>
        <w:pStyle w:val="Domyślne"/>
        <w:numPr>
          <w:ilvl w:val="0"/>
          <w:numId w:val="6"/>
        </w:numPr>
        <w:suppressAutoHyphens w:val="1"/>
        <w:spacing w:before="0" w:after="240" w:line="480" w:lineRule="auto"/>
        <w:jc w:val="left"/>
        <w:rPr>
          <w:rFonts w:ascii="Lato Regular" w:hAnsi="Lato Regular"/>
          <w:sz w:val="22"/>
          <w:szCs w:val="22"/>
        </w:rPr>
      </w:pPr>
      <w:r>
        <w:rPr>
          <w:rFonts w:ascii="Lato Regular" w:hAnsi="Lato Regular"/>
          <w:sz w:val="22"/>
          <w:szCs w:val="22"/>
          <w:rtl w:val="0"/>
        </w:rPr>
        <w:t>.....................................................</w:t>
      </w:r>
    </w:p>
    <w:p>
      <w:pPr>
        <w:pStyle w:val="Domyślne"/>
        <w:numPr>
          <w:ilvl w:val="0"/>
          <w:numId w:val="6"/>
        </w:numPr>
        <w:suppressAutoHyphens w:val="1"/>
        <w:spacing w:before="0" w:after="240" w:line="480" w:lineRule="auto"/>
        <w:jc w:val="left"/>
        <w:rPr>
          <w:rFonts w:ascii="Lato Regular" w:hAnsi="Lato Regular"/>
          <w:sz w:val="22"/>
          <w:szCs w:val="22"/>
        </w:rPr>
      </w:pPr>
      <w:r>
        <w:rPr>
          <w:rFonts w:ascii="Lato Regular" w:hAnsi="Lato Regular"/>
          <w:sz w:val="22"/>
          <w:szCs w:val="22"/>
          <w:rtl w:val="0"/>
        </w:rPr>
        <w:t>.....................................................</w:t>
      </w:r>
    </w:p>
    <w:p>
      <w:pPr>
        <w:pStyle w:val="Domyślne"/>
        <w:numPr>
          <w:ilvl w:val="0"/>
          <w:numId w:val="6"/>
        </w:numPr>
        <w:suppressAutoHyphens w:val="1"/>
        <w:spacing w:before="0" w:after="240" w:line="480" w:lineRule="auto"/>
        <w:jc w:val="left"/>
        <w:rPr>
          <w:rFonts w:ascii="Lato Regular" w:hAnsi="Lato Regular"/>
          <w:sz w:val="22"/>
          <w:szCs w:val="22"/>
        </w:rPr>
      </w:pPr>
      <w:r>
        <w:rPr>
          <w:rFonts w:ascii="Lato Regular" w:hAnsi="Lato Regular"/>
          <w:sz w:val="22"/>
          <w:szCs w:val="22"/>
          <w:rtl w:val="0"/>
        </w:rPr>
        <w:t>.....................................................</w:t>
      </w:r>
    </w:p>
    <w:p>
      <w:pPr>
        <w:pStyle w:val="Domyślne"/>
        <w:tabs>
          <w:tab w:val="left" w:pos="220"/>
          <w:tab w:val="left" w:pos="720"/>
        </w:tabs>
        <w:suppressAutoHyphens w:val="1"/>
        <w:spacing w:before="0" w:after="240" w:line="240" w:lineRule="auto"/>
        <w:ind w:left="720" w:hanging="720"/>
        <w:jc w:val="left"/>
        <w:rPr>
          <w:rFonts w:ascii="Times Roman" w:cs="Times Roman" w:hAnsi="Times Roman" w:eastAsia="Times Roman"/>
        </w:rPr>
      </w:pPr>
    </w:p>
    <w:p>
      <w:pPr>
        <w:pStyle w:val="Domyślne"/>
        <w:suppressAutoHyphens w:val="1"/>
        <w:spacing w:before="0" w:after="240" w:line="240" w:lineRule="auto"/>
        <w:rPr>
          <w:rFonts w:ascii="Times Roman" w:cs="Times Roman" w:hAnsi="Times Roman" w:eastAsia="Times Roman"/>
        </w:rPr>
      </w:pPr>
    </w:p>
    <w:p>
      <w:pPr>
        <w:pStyle w:val="Domyślne"/>
        <w:suppressAutoHyphens w:val="1"/>
        <w:spacing w:before="0" w:line="240" w:lineRule="auto"/>
        <w:jc w:val="right"/>
        <w:rPr>
          <w:rFonts w:ascii="Lato Regular" w:cs="Lato Regular" w:hAnsi="Lato Regular" w:eastAsia="Lato Regular"/>
          <w:sz w:val="22"/>
          <w:szCs w:val="22"/>
        </w:rPr>
      </w:pPr>
    </w:p>
    <w:p>
      <w:pPr>
        <w:pStyle w:val="Domyślne"/>
        <w:suppressAutoHyphens w:val="1"/>
        <w:spacing w:before="0" w:line="240" w:lineRule="auto"/>
        <w:jc w:val="right"/>
      </w:pPr>
      <w:r>
        <w:rPr>
          <w:rFonts w:ascii="Lato Regular" w:cs="Lato Regular" w:hAnsi="Lato Regular" w:eastAsia="Lato Regular"/>
          <w:sz w:val="22"/>
          <w:szCs w:val="22"/>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Regular">
    <w:charset w:val="00"/>
    <w:family w:val="roman"/>
    <w:pitch w:val="default"/>
  </w:font>
  <w:font w:name="Calibri">
    <w:charset w:val="00"/>
    <w:family w:val="roman"/>
    <w:pitch w:val="default"/>
  </w:font>
  <w:font w:name="Lato Bold">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tabs>
        <w:tab w:val="center" w:pos="4819"/>
        <w:tab w:val="right" w:pos="9638"/>
        <w:tab w:val="clear" w:pos="9020"/>
      </w:tabs>
      <w:jc w:val="left"/>
    </w:pPr>
    <w:r>
      <w:rPr>
        <w:rFonts w:ascii="Calibri" w:cs="Calibri" w:hAnsi="Calibri" w:eastAsia="Calibri"/>
        <w:sz w:val="22"/>
        <w:szCs w:val="22"/>
      </w:rPr>
      <w:tab/>
      <w:tab/>
    </w:r>
    <w:r>
      <w:rPr>
        <w:rFonts w:ascii="Calibri" w:hAnsi="Calibri"/>
        <w:sz w:val="22"/>
        <w:szCs w:val="22"/>
        <w:rtl w:val="0"/>
      </w:rPr>
      <w:t xml:space="preserve">Project no </w:t>
    </w:r>
    <w:r>
      <w:rPr>
        <w:rFonts w:ascii="Calibri" w:hAnsi="Calibri"/>
        <w:sz w:val="22"/>
        <w:szCs w:val="22"/>
        <w:rtl w:val="0"/>
        <w:lang w:val="en-US"/>
      </w:rPr>
      <w:t>BPI/PST/2024/1/00022</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tabs>
        <w:tab w:val="center" w:pos="4819"/>
        <w:tab w:val="right" w:pos="9638"/>
        <w:tab w:val="clear" w:pos="9020"/>
      </w:tabs>
      <w:jc w:val="left"/>
    </w:pPr>
    <w:r>
      <w:drawing xmlns:a="http://schemas.openxmlformats.org/drawingml/2006/main">
        <wp:inline distT="0" distB="0" distL="0" distR="0">
          <wp:extent cx="2003288" cy="559304"/>
          <wp:effectExtent l="0" t="0" r="0" b="0"/>
          <wp:docPr id="1073741825" name="officeArt object" descr="K1_logo_dopuszcz_wers_podstawowa_PL_RGB-02.png"/>
          <wp:cNvGraphicFramePr/>
          <a:graphic xmlns:a="http://schemas.openxmlformats.org/drawingml/2006/main">
            <a:graphicData uri="http://schemas.openxmlformats.org/drawingml/2006/picture">
              <pic:pic xmlns:pic="http://schemas.openxmlformats.org/drawingml/2006/picture">
                <pic:nvPicPr>
                  <pic:cNvPr id="1073741825" name="K1_logo_dopuszcz_wers_podstawowa_PL_RGB-02.png" descr="K1_logo_dopuszcz_wers_podstawowa_PL_RGB-02.png"/>
                  <pic:cNvPicPr>
                    <a:picLocks noChangeAspect="1"/>
                  </pic:cNvPicPr>
                </pic:nvPicPr>
                <pic:blipFill>
                  <a:blip r:embed="rId1">
                    <a:extLst/>
                  </a:blip>
                  <a:stretch>
                    <a:fillRect/>
                  </a:stretch>
                </pic:blipFill>
                <pic:spPr>
                  <a:xfrm>
                    <a:off x="0" y="0"/>
                    <a:ext cx="2003288" cy="559304"/>
                  </a:xfrm>
                  <a:prstGeom prst="rect">
                    <a:avLst/>
                  </a:prstGeom>
                  <a:ln w="12700" cap="flat">
                    <a:noFill/>
                    <a:miter lim="400000"/>
                  </a:ln>
                  <a:effectLst/>
                </pic:spPr>
              </pic:pic>
            </a:graphicData>
          </a:graphic>
        </wp:inline>
      </w:drawing>
    </w:r>
    <w:r>
      <w:drawing xmlns:a="http://schemas.openxmlformats.org/drawingml/2006/main">
        <wp:inline distT="0" distB="0" distL="0" distR="0">
          <wp:extent cx="495877" cy="509806"/>
          <wp:effectExtent l="0" t="0" r="0" b="0"/>
          <wp:docPr id="1073741826" name="officeArt object" descr="NAWA-logotyp-Partnerstwa-Strategiczne-PL.pdf"/>
          <wp:cNvGraphicFramePr/>
          <a:graphic xmlns:a="http://schemas.openxmlformats.org/drawingml/2006/main">
            <a:graphicData uri="http://schemas.openxmlformats.org/drawingml/2006/picture">
              <pic:pic xmlns:pic="http://schemas.openxmlformats.org/drawingml/2006/picture">
                <pic:nvPicPr>
                  <pic:cNvPr id="1073741826" name="NAWA-logotyp-Partnerstwa-Strategiczne-PL.pdf" descr="NAWA-logotyp-Partnerstwa-Strategiczne-PL.pdf"/>
                  <pic:cNvPicPr>
                    <a:picLocks noChangeAspect="1"/>
                  </pic:cNvPicPr>
                </pic:nvPicPr>
                <pic:blipFill>
                  <a:blip r:embed="rId2">
                    <a:extLst/>
                  </a:blip>
                  <a:stretch>
                    <a:fillRect/>
                  </a:stretch>
                </pic:blipFill>
                <pic:spPr>
                  <a:xfrm>
                    <a:off x="0" y="0"/>
                    <a:ext cx="495877" cy="509806"/>
                  </a:xfrm>
                  <a:prstGeom prst="rect">
                    <a:avLst/>
                  </a:prstGeom>
                  <a:ln w="12700" cap="flat">
                    <a:noFill/>
                    <a:miter lim="400000"/>
                  </a:ln>
                  <a:effectLst/>
                </pic:spPr>
              </pic:pic>
            </a:graphicData>
          </a:graphic>
        </wp:inline>
      </w:drawing>
    </w:r>
    <w:r>
      <w:tab/>
      <w:tab/>
    </w:r>
    <w:r>
      <w:rPr>
        <w:rFonts w:ascii="Lato Regular" w:cs="Arial Unicode MS" w:hAnsi="Lato Regular" w:eastAsia="Arial Unicode MS"/>
        <w:b w:val="0"/>
        <w:bCs w:val="0"/>
        <w:i w:val="0"/>
        <w:iCs w:val="0"/>
        <w:sz w:val="16"/>
        <w:szCs w:val="16"/>
        <w:rtl w:val="0"/>
        <w:lang w:val="it-IT"/>
      </w:rPr>
      <w:t xml:space="preserve">Annex no. </w:t>
    </w:r>
    <w:r>
      <w:rPr>
        <w:rFonts w:ascii="Lato Regular" w:cs="Arial Unicode MS" w:hAnsi="Lato Regular" w:eastAsia="Arial Unicode MS"/>
        <w:b w:val="0"/>
        <w:bCs w:val="0"/>
        <w:i w:val="0"/>
        <w:iCs w:val="0"/>
        <w:sz w:val="16"/>
        <w:szCs w:val="16"/>
        <w:rtl w:val="0"/>
      </w:rPr>
      <w:t xml:space="preserve">5 </w:t>
    </w:r>
    <w:r>
      <w:rPr>
        <w:rFonts w:ascii="Lato Regular" w:cs="Arial Unicode MS" w:hAnsi="Lato Regular" w:eastAsia="Arial Unicode MS"/>
        <w:b w:val="0"/>
        <w:bCs w:val="0"/>
        <w:i w:val="0"/>
        <w:iCs w:val="0"/>
        <w:sz w:val="16"/>
        <w:szCs w:val="16"/>
        <w:rtl w:val="0"/>
        <w:lang w:val="en-US"/>
      </w:rPr>
      <w:t xml:space="preserve">to the regulations for recruitment and participation </w:t>
    </w:r>
  </w:p>
  <w:p>
    <w:pPr>
      <w:pStyle w:val="Nagłówek i stopka"/>
      <w:tabs>
        <w:tab w:val="center" w:pos="4819"/>
        <w:tab w:val="right" w:pos="9638"/>
        <w:tab w:val="clear" w:pos="9020"/>
      </w:tabs>
      <w:jc w:val="left"/>
      <w:rPr>
        <w:rFonts w:ascii="Lato Regular" w:cs="Lato Regular" w:hAnsi="Lato Regular" w:eastAsia="Lato Regular"/>
        <w:sz w:val="16"/>
        <w:szCs w:val="16"/>
      </w:rPr>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in the project</w:t>
    </w:r>
    <w:r>
      <w:rPr>
        <w:rFonts w:ascii="Lato Regular" w:cs="Arial Unicode MS" w:hAnsi="Lato Regular" w:eastAsia="Arial Unicode MS"/>
        <w:b w:val="0"/>
        <w:bCs w:val="0"/>
        <w:i w:val="0"/>
        <w:iCs w:val="0"/>
        <w:sz w:val="16"/>
        <w:szCs w:val="16"/>
        <w:rtl w:val="0"/>
      </w:rPr>
      <w:t xml:space="preserve"> </w:t>
    </w:r>
    <w:r>
      <w:rPr>
        <w:rFonts w:ascii="Lato Regular" w:cs="Arial Unicode MS" w:hAnsi="Lato Regular" w:eastAsia="Arial Unicode MS"/>
        <w:b w:val="0"/>
        <w:bCs w:val="0"/>
        <w:i w:val="0"/>
        <w:iCs w:val="0"/>
        <w:sz w:val="16"/>
        <w:szCs w:val="16"/>
        <w:rtl w:val="0"/>
        <w:lang w:val="en-US"/>
      </w:rPr>
      <w:t xml:space="preserve">entitled </w:t>
    </w:r>
    <w:r>
      <w:rPr>
        <w:rFonts w:ascii="Lato Regular" w:cs="Arial Unicode MS" w:hAnsi="Lato Regular" w:eastAsia="Arial Unicode MS" w:hint="default"/>
        <w:b w:val="0"/>
        <w:bCs w:val="0"/>
        <w:i w:val="0"/>
        <w:iCs w:val="0"/>
        <w:sz w:val="16"/>
        <w:szCs w:val="16"/>
        <w:rtl w:val="1"/>
        <w:lang w:val="ar-SA" w:bidi="ar-SA"/>
      </w:rPr>
      <w:t>“</w:t>
    </w:r>
    <w:r>
      <w:rPr>
        <w:rFonts w:ascii="Lato Regular" w:cs="Arial Unicode MS" w:hAnsi="Lato Regular" w:eastAsia="Arial Unicode MS"/>
        <w:b w:val="0"/>
        <w:bCs w:val="0"/>
        <w:i w:val="0"/>
        <w:iCs w:val="0"/>
        <w:sz w:val="16"/>
        <w:szCs w:val="16"/>
        <w:rtl w:val="0"/>
        <w:lang w:val="en-US"/>
      </w:rPr>
      <w:t xml:space="preserve">Partnership for the preservation </w:t>
    </w:r>
  </w:p>
  <w:p>
    <w:pPr>
      <w:pStyle w:val="Nagłówek i stopka"/>
      <w:tabs>
        <w:tab w:val="center" w:pos="4819"/>
        <w:tab w:val="right" w:pos="9638"/>
        <w:tab w:val="clear" w:pos="9020"/>
      </w:tabs>
      <w:jc w:val="left"/>
      <w:rPr>
        <w:rFonts w:ascii="Lato Regular" w:cs="Lato Regular" w:hAnsi="Lato Regular" w:eastAsia="Lato Regular"/>
        <w:sz w:val="16"/>
        <w:szCs w:val="16"/>
      </w:rPr>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 xml:space="preserve">and modernisation of the architectural heritage of the second half </w:t>
    </w:r>
  </w:p>
  <w:p>
    <w:pPr>
      <w:pStyle w:val="Nagłówek i stopka"/>
      <w:tabs>
        <w:tab w:val="center" w:pos="4819"/>
        <w:tab w:val="right" w:pos="9638"/>
        <w:tab w:val="clear" w:pos="9020"/>
      </w:tabs>
      <w:jc w:val="left"/>
      <w:rPr>
        <w:rFonts w:ascii="Lato Regular" w:cs="Lato Regular" w:hAnsi="Lato Regular" w:eastAsia="Lato Regular"/>
        <w:sz w:val="16"/>
        <w:szCs w:val="16"/>
      </w:rPr>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 xml:space="preserve">of the 20th century in the perspective of green transformation </w:t>
    </w:r>
  </w:p>
  <w:p>
    <w:pPr>
      <w:pStyle w:val="Nagłówek i stopka"/>
      <w:tabs>
        <w:tab w:val="center" w:pos="4819"/>
        <w:tab w:val="right" w:pos="9638"/>
        <w:tab w:val="clear" w:pos="9020"/>
      </w:tabs>
      <w:jc w:val="left"/>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and environmental challenges</w:t>
    </w:r>
    <w:r>
      <w:rPr>
        <w:rFonts w:ascii="Lato Regular" w:cs="Arial Unicode MS" w:hAnsi="Lato Regular" w:eastAsia="Arial Unicode MS" w:hint="default"/>
        <w:b w:val="0"/>
        <w:bCs w:val="0"/>
        <w:i w:val="0"/>
        <w:iCs w:val="0"/>
        <w:sz w:val="16"/>
        <w:szCs w:val="16"/>
        <w:rtl w:val="0"/>
      </w:rPr>
      <w:t>”</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Punktor"/>
  </w:abstractNum>
  <w:abstractNum w:abstractNumId="3">
    <w:multiLevelType w:val="hybridMultilevel"/>
    <w:styleLink w:val="Punktor"/>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Numery"/>
  </w:abstractNum>
  <w:abstractNum w:abstractNumId="5">
    <w:multiLevelType w:val="hybridMultilevel"/>
    <w:styleLink w:val="Numery"/>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Harvard">
    <w:name w:val="Harvard"/>
    <w:pPr>
      <w:numPr>
        <w:numId w:val="1"/>
      </w:numPr>
    </w:pPr>
  </w:style>
  <w:style w:type="numbering" w:styleId="Punktor">
    <w:name w:val="Punktor"/>
    <w:pPr>
      <w:numPr>
        <w:numId w:val="3"/>
      </w:numPr>
    </w:pPr>
  </w:style>
  <w:style w:type="paragraph" w:styleId="Styl tabeli 2">
    <w:name w:val="Styl tabeli 2"/>
    <w:next w:val="Styl tabeli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numbering" w:styleId="Numery">
    <w:name w:val="Numery"/>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