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  <w:r>
        <w:rPr>
          <w:rFonts w:ascii="Lato Bold" w:hAnsi="Lato Bold"/>
          <w:sz w:val="22"/>
          <w:szCs w:val="22"/>
          <w:rtl w:val="0"/>
          <w:lang w:val="de-DE"/>
        </w:rPr>
        <w:t>CERTIFICATE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after="24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  <w:r>
        <w:rPr>
          <w:rFonts w:ascii="Lato Bold" w:hAnsi="Lato Bold"/>
          <w:sz w:val="22"/>
          <w:szCs w:val="22"/>
          <w:rtl w:val="0"/>
          <w:lang w:val="en-US"/>
        </w:rPr>
        <w:t>This is to certify that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  <w:r>
        <w:rPr>
          <w:rFonts w:ascii="Lato Bold" w:hAnsi="Lato Bold"/>
          <w:sz w:val="22"/>
          <w:szCs w:val="22"/>
          <w:rtl w:val="0"/>
          <w:lang w:val="en-US"/>
        </w:rPr>
        <w:t>Ms/Mr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  <w:r>
        <w:rPr>
          <w:rFonts w:ascii="Lato Bold" w:hAnsi="Lato Bold" w:hint="default"/>
          <w:sz w:val="22"/>
          <w:szCs w:val="22"/>
          <w:rtl w:val="0"/>
        </w:rPr>
        <w:t>…………………………………………………………………………………………………</w:t>
      </w:r>
      <w:r>
        <w:rPr>
          <w:rFonts w:ascii="Lato Bold" w:hAnsi="Lato Bold"/>
          <w:sz w:val="22"/>
          <w:szCs w:val="22"/>
          <w:rtl w:val="0"/>
        </w:rPr>
        <w:t>.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Lato Regular" w:cs="Lato Regular" w:hAnsi="Lato Regular" w:eastAsia="Lato Regular"/>
          <w:i w:val="1"/>
          <w:iCs w:val="1"/>
          <w:sz w:val="22"/>
          <w:szCs w:val="22"/>
        </w:rPr>
      </w:pPr>
      <w:r>
        <w:rPr>
          <w:rFonts w:ascii="Lato Regular" w:hAnsi="Lato Regular"/>
          <w:i w:val="1"/>
          <w:iCs w:val="1"/>
          <w:sz w:val="22"/>
          <w:szCs w:val="22"/>
          <w:rtl w:val="0"/>
          <w:lang w:val="en-US"/>
        </w:rPr>
        <w:t>(full name)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  <w:r>
        <w:rPr>
          <w:rFonts w:ascii="Lato Bold" w:hAnsi="Lato Bold"/>
          <w:sz w:val="22"/>
          <w:szCs w:val="22"/>
          <w:rtl w:val="0"/>
          <w:lang w:val="en-US"/>
        </w:rPr>
        <w:t>participated in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  <w:r>
        <w:rPr>
          <w:rFonts w:ascii="Lato Bold" w:hAnsi="Lato Bold" w:hint="default"/>
          <w:sz w:val="22"/>
          <w:szCs w:val="22"/>
          <w:rtl w:val="0"/>
        </w:rPr>
        <w:t>……………………………………………………………………………………………………</w:t>
      </w:r>
      <w:r>
        <w:rPr>
          <w:rFonts w:ascii="Lato Bold" w:hAnsi="Lato Bold"/>
          <w:sz w:val="22"/>
          <w:szCs w:val="22"/>
          <w:rtl w:val="0"/>
        </w:rPr>
        <w:t>.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Lato Regular" w:cs="Lato Regular" w:hAnsi="Lato Regular" w:eastAsia="Lato Regular"/>
          <w:i w:val="1"/>
          <w:iCs w:val="1"/>
          <w:sz w:val="22"/>
          <w:szCs w:val="22"/>
        </w:rPr>
      </w:pPr>
      <w:r>
        <w:rPr>
          <w:rFonts w:ascii="Lato Regular" w:hAnsi="Lato Regular"/>
          <w:i w:val="1"/>
          <w:iCs w:val="1"/>
          <w:sz w:val="22"/>
          <w:szCs w:val="22"/>
          <w:rtl w:val="0"/>
          <w:lang w:val="en-US"/>
        </w:rPr>
        <w:t>(research internship / study visit / conference / training or other)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Lato Regular" w:cs="Lato Regular" w:hAnsi="Lato Regular" w:eastAsia="Lato Regular"/>
          <w:i w:val="1"/>
          <w:iCs w:val="1"/>
          <w:sz w:val="22"/>
          <w:szCs w:val="22"/>
        </w:rPr>
      </w:pPr>
    </w:p>
    <w:p>
      <w:pPr>
        <w:pStyle w:val="Domyślne"/>
        <w:suppressAutoHyphens w:val="1"/>
        <w:spacing w:before="0" w:after="24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  <w:r>
        <w:rPr>
          <w:rFonts w:ascii="Lato Bold" w:hAnsi="Lato Bold"/>
          <w:sz w:val="22"/>
          <w:szCs w:val="22"/>
          <w:rtl w:val="0"/>
          <w:lang w:val="en-US"/>
        </w:rPr>
        <w:t xml:space="preserve">from </w:t>
      </w:r>
      <w:r>
        <w:rPr>
          <w:rFonts w:ascii="Lato Bold" w:hAnsi="Lato Bold" w:hint="default"/>
          <w:sz w:val="22"/>
          <w:szCs w:val="22"/>
          <w:rtl w:val="0"/>
        </w:rPr>
        <w:t xml:space="preserve">……………………… </w:t>
      </w:r>
      <w:r>
        <w:rPr>
          <w:rFonts w:ascii="Lato Bold" w:hAnsi="Lato Bold"/>
          <w:sz w:val="22"/>
          <w:szCs w:val="22"/>
          <w:rtl w:val="0"/>
          <w:lang w:val="en-US"/>
        </w:rPr>
        <w:t xml:space="preserve">to </w:t>
      </w:r>
      <w:r>
        <w:rPr>
          <w:rFonts w:ascii="Lato Bold" w:hAnsi="Lato Bold" w:hint="default"/>
          <w:sz w:val="22"/>
          <w:szCs w:val="22"/>
          <w:rtl w:val="0"/>
        </w:rPr>
        <w:t>………………………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Lato Bold" w:cs="Lato Bold" w:hAnsi="Lato Bold" w:eastAsia="Lato Bold"/>
          <w:sz w:val="22"/>
          <w:szCs w:val="22"/>
        </w:rPr>
      </w:pPr>
      <w:r>
        <w:rPr>
          <w:rFonts w:ascii="Lato Bold" w:hAnsi="Lato Bold"/>
          <w:sz w:val="22"/>
          <w:szCs w:val="22"/>
          <w:rtl w:val="0"/>
        </w:rPr>
        <w:t>at</w:t>
      </w:r>
      <w:r>
        <w:rPr>
          <w:rFonts w:ascii="Lato Bold" w:hAnsi="Lato Bold" w:hint="default"/>
          <w:sz w:val="22"/>
          <w:szCs w:val="22"/>
          <w:rtl w:val="0"/>
        </w:rPr>
        <w:t>………………………………</w:t>
      </w:r>
      <w:r>
        <w:rPr>
          <w:rFonts w:ascii="Lato Bold" w:hAnsi="Lato Bold"/>
          <w:sz w:val="22"/>
          <w:szCs w:val="22"/>
          <w:rtl w:val="0"/>
        </w:rPr>
        <w:t>.</w:t>
      </w:r>
      <w:r>
        <w:rPr>
          <w:rFonts w:ascii="Lato Bold" w:hAnsi="Lato Bold" w:hint="default"/>
          <w:sz w:val="22"/>
          <w:szCs w:val="22"/>
          <w:rtl w:val="0"/>
        </w:rPr>
        <w:t>…………………………………………………………</w:t>
      </w:r>
      <w:r>
        <w:rPr>
          <w:rFonts w:ascii="Lato Bold" w:hAnsi="Lato Bold" w:hint="default"/>
          <w:sz w:val="22"/>
          <w:szCs w:val="22"/>
          <w:rtl w:val="0"/>
        </w:rPr>
        <w:t>……………………………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Lato Regular" w:cs="Lato Regular" w:hAnsi="Lato Regular" w:eastAsia="Lato Regular"/>
          <w:i w:val="1"/>
          <w:iCs w:val="1"/>
          <w:sz w:val="22"/>
          <w:szCs w:val="22"/>
        </w:rPr>
      </w:pPr>
      <w:r>
        <w:rPr>
          <w:rFonts w:ascii="Lato Regular" w:hAnsi="Lato Regular"/>
          <w:i w:val="1"/>
          <w:iCs w:val="1"/>
          <w:sz w:val="22"/>
          <w:szCs w:val="22"/>
          <w:rtl w:val="0"/>
          <w:lang w:val="en-US"/>
        </w:rPr>
        <w:t>(place of the event)</w:t>
      </w:r>
    </w:p>
    <w:p>
      <w:pPr>
        <w:pStyle w:val="Domyślne"/>
        <w:suppressAutoHyphens w:val="1"/>
        <w:spacing w:before="0" w:line="240" w:lineRule="auto"/>
        <w:jc w:val="righ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righ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righ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righ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righ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right"/>
        <w:rPr>
          <w:rFonts w:ascii="Lato Regular" w:cs="Lato Regular" w:hAnsi="Lato Regular" w:eastAsia="Lato Regular"/>
          <w:sz w:val="22"/>
          <w:szCs w:val="22"/>
        </w:rPr>
      </w:pPr>
    </w:p>
    <w:p>
      <w:pPr>
        <w:pStyle w:val="Domyślne"/>
        <w:suppressAutoHyphens w:val="1"/>
        <w:spacing w:before="0" w:line="240" w:lineRule="auto"/>
        <w:jc w:val="right"/>
        <w:rPr>
          <w:rFonts w:ascii="Lato Regular" w:cs="Lato Regular" w:hAnsi="Lato Regular" w:eastAsia="Lato Regular"/>
          <w:sz w:val="22"/>
          <w:szCs w:val="22"/>
        </w:rPr>
      </w:pPr>
      <w:r>
        <w:rPr>
          <w:rFonts w:ascii="Lato Regular" w:hAnsi="Lato Regular" w:hint="default"/>
          <w:sz w:val="22"/>
          <w:szCs w:val="22"/>
          <w:rtl w:val="0"/>
        </w:rPr>
        <w:t>…………………………………………………</w:t>
      </w:r>
    </w:p>
    <w:p>
      <w:pPr>
        <w:pStyle w:val="Domyślne"/>
        <w:suppressAutoHyphens w:val="1"/>
        <w:spacing w:before="0" w:line="240" w:lineRule="auto"/>
        <w:jc w:val="right"/>
      </w:pPr>
      <w:r>
        <w:rPr>
          <w:rFonts w:ascii="Lato Regular" w:hAnsi="Lato Regular"/>
          <w:sz w:val="22"/>
          <w:szCs w:val="22"/>
          <w:rtl w:val="0"/>
          <w:lang w:val="en-US"/>
        </w:rPr>
        <w:t>Date and organiser</w:t>
      </w:r>
      <w:r>
        <w:rPr>
          <w:rFonts w:ascii="Lato Regular" w:hAnsi="Lato Regular" w:hint="default"/>
          <w:sz w:val="22"/>
          <w:szCs w:val="22"/>
          <w:rtl w:val="1"/>
        </w:rPr>
        <w:t>’</w:t>
      </w:r>
      <w:r>
        <w:rPr>
          <w:rFonts w:ascii="Lato Regular" w:hAnsi="Lato Regular"/>
          <w:sz w:val="22"/>
          <w:szCs w:val="22"/>
          <w:rtl w:val="0"/>
          <w:lang w:val="en-US"/>
        </w:rPr>
        <w:t>s signature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Regular">
    <w:charset w:val="00"/>
    <w:family w:val="roman"/>
    <w:pitch w:val="default"/>
  </w:font>
  <w:font w:name="Calibri">
    <w:charset w:val="00"/>
    <w:family w:val="roman"/>
    <w:pitch w:val="default"/>
  </w:font>
  <w:font w:name="Lato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rPr>
        <w:rFonts w:ascii="Calibri" w:cs="Calibri" w:hAnsi="Calibri" w:eastAsia="Calibri"/>
        <w:sz w:val="22"/>
        <w:szCs w:val="22"/>
      </w:rPr>
      <w:tab/>
      <w:tab/>
    </w:r>
    <w:r>
      <w:rPr>
        <w:rFonts w:ascii="Calibri" w:hAnsi="Calibri"/>
        <w:sz w:val="22"/>
        <w:szCs w:val="22"/>
        <w:rtl w:val="0"/>
      </w:rPr>
      <w:t xml:space="preserve">Project no </w:t>
    </w:r>
    <w:r>
      <w:rPr>
        <w:rFonts w:ascii="Calibri" w:hAnsi="Calibri"/>
        <w:sz w:val="22"/>
        <w:szCs w:val="22"/>
        <w:rtl w:val="0"/>
        <w:lang w:val="en-US"/>
      </w:rPr>
      <w:t>BPI/PST/2024/1/00022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2003288" cy="559304"/>
          <wp:effectExtent l="0" t="0" r="0" b="0"/>
          <wp:docPr id="1073741825" name="officeArt object" descr="K1_logo_dopuszcz_wers_podstawowa_PL_RGB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1_logo_dopuszcz_wers_podstawowa_PL_RGB-02.png" descr="K1_logo_dopuszcz_wers_podstawowa_PL_RGB-0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288" cy="5593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drawing xmlns:a="http://schemas.openxmlformats.org/drawingml/2006/main">
        <wp:inline distT="0" distB="0" distL="0" distR="0">
          <wp:extent cx="495877" cy="509806"/>
          <wp:effectExtent l="0" t="0" r="0" b="0"/>
          <wp:docPr id="1073741826" name="officeArt object" descr="NAWA-logotyp-Partnerstwa-Strategiczne-PL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AWA-logotyp-Partnerstwa-Strategiczne-PL.pdf" descr="NAWA-logotyp-Partnerstwa-Strategiczne-PL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877" cy="5098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  <w:lang w:val="it-IT"/>
      </w:rPr>
      <w:t xml:space="preserve">Annex no. 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 xml:space="preserve">3 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  <w:lang w:val="en-US"/>
      </w:rPr>
      <w:t xml:space="preserve">to the regulations for recruitment and participation </w:t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  <w:rPr>
        <w:rFonts w:ascii="Lato Regular" w:cs="Lato Regular" w:hAnsi="Lato Regular" w:eastAsia="Lato Regular"/>
        <w:sz w:val="16"/>
        <w:szCs w:val="16"/>
      </w:rPr>
    </w:pPr>
    <w:r>
      <w:rPr>
        <w:rFonts w:ascii="Lato Regular" w:cs="Lato Regular" w:hAnsi="Lato Regular" w:eastAsia="Lato Regular"/>
        <w:sz w:val="16"/>
        <w:szCs w:val="16"/>
      </w:rP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  <w:lang w:val="en-US"/>
      </w:rPr>
      <w:t>in the project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</w:rPr>
      <w:t xml:space="preserve"> 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  <w:lang w:val="en-US"/>
      </w:rPr>
      <w:t xml:space="preserve">entitled 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1"/>
        <w:lang w:val="ar-SA" w:bidi="ar-SA"/>
      </w:rPr>
      <w:t>“</w:t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  <w:lang w:val="en-US"/>
      </w:rPr>
      <w:t xml:space="preserve">Partnership for the preservation </w:t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  <w:rPr>
        <w:rFonts w:ascii="Lato Regular" w:cs="Lato Regular" w:hAnsi="Lato Regular" w:eastAsia="Lato Regular"/>
        <w:sz w:val="16"/>
        <w:szCs w:val="16"/>
      </w:rPr>
    </w:pPr>
    <w:r>
      <w:rPr>
        <w:rFonts w:ascii="Lato Regular" w:cs="Lato Regular" w:hAnsi="Lato Regular" w:eastAsia="Lato Regular"/>
        <w:sz w:val="16"/>
        <w:szCs w:val="16"/>
      </w:rP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  <w:lang w:val="en-US"/>
      </w:rPr>
      <w:t xml:space="preserve">and modernisation of the architectural heritage of the second half </w:t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  <w:rPr>
        <w:rFonts w:ascii="Lato Regular" w:cs="Lato Regular" w:hAnsi="Lato Regular" w:eastAsia="Lato Regular"/>
        <w:sz w:val="16"/>
        <w:szCs w:val="16"/>
      </w:rPr>
    </w:pPr>
    <w:r>
      <w:rPr>
        <w:rFonts w:ascii="Lato Regular" w:cs="Lato Regular" w:hAnsi="Lato Regular" w:eastAsia="Lato Regular"/>
        <w:sz w:val="16"/>
        <w:szCs w:val="16"/>
      </w:rP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  <w:lang w:val="en-US"/>
      </w:rPr>
      <w:t xml:space="preserve">of the 20th century in the perspective of green transformation </w:t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rPr>
        <w:rFonts w:ascii="Lato Regular" w:cs="Lato Regular" w:hAnsi="Lato Regular" w:eastAsia="Lato Regular"/>
        <w:sz w:val="16"/>
        <w:szCs w:val="16"/>
      </w:rPr>
      <w:tab/>
      <w:tab/>
    </w:r>
    <w:r>
      <w:rPr>
        <w:rFonts w:ascii="Lato Regular" w:cs="Arial Unicode MS" w:hAnsi="Lato Regular" w:eastAsia="Arial Unicode MS"/>
        <w:b w:val="0"/>
        <w:bCs w:val="0"/>
        <w:i w:val="0"/>
        <w:iCs w:val="0"/>
        <w:sz w:val="16"/>
        <w:szCs w:val="16"/>
        <w:rtl w:val="0"/>
        <w:lang w:val="en-US"/>
      </w:rPr>
      <w:t>and environmental challenges</w:t>
    </w:r>
    <w:r>
      <w:rPr>
        <w:rFonts w:ascii="Lato Regular" w:cs="Arial Unicode MS" w:hAnsi="Lato Regular" w:eastAsia="Arial Unicode MS" w:hint="default"/>
        <w:b w:val="0"/>
        <w:bCs w:val="0"/>
        <w:i w:val="0"/>
        <w:iCs w:val="0"/>
        <w:sz w:val="16"/>
        <w:szCs w:val="16"/>
        <w:rtl w:val="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