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3843" w:rsidR="00ED3843" w:rsidP="00FA1C15" w:rsidRDefault="00FA1C15" w14:paraId="358CDC77" w14:textId="1987C264">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Silesian University of Technology</w:t>
      </w:r>
      <w:r w:rsidRPr="00ED3843" w:rsidR="00ED3843">
        <w:rPr>
          <w:rFonts w:eastAsia="Times New Roman" w:cs="Arial"/>
          <w:sz w:val="20"/>
          <w:szCs w:val="20"/>
          <w:lang w:val="en-US" w:eastAsia="pl-PL"/>
        </w:rPr>
        <w:t xml:space="preserve">, </w:t>
      </w:r>
      <w:r w:rsidRPr="00ED3843" w:rsidR="00ED3843">
        <w:rPr>
          <w:rFonts w:eastAsia="Times New Roman" w:cs="Arial"/>
          <w:b/>
          <w:sz w:val="20"/>
          <w:szCs w:val="20"/>
          <w:lang w:val="en-US" w:eastAsia="pl-PL"/>
        </w:rPr>
        <w:t>SUT</w:t>
      </w:r>
      <w:r w:rsidRPr="00ED3843">
        <w:rPr>
          <w:rFonts w:eastAsia="Times New Roman" w:cs="Arial"/>
          <w:sz w:val="20"/>
          <w:szCs w:val="20"/>
          <w:lang w:val="en-US" w:eastAsia="pl-PL"/>
        </w:rPr>
        <w:t xml:space="preserve">, founded in 1945, is one of the largest and top-ranked technical universities in Poland. Located in Upper Silesia, the most industrialized part of Poland, it is an important hub of industrial research. With over </w:t>
      </w:r>
      <w:r w:rsidRPr="00ED3843" w:rsidR="00ED3843">
        <w:rPr>
          <w:rFonts w:eastAsia="Times New Roman" w:cs="Arial"/>
          <w:sz w:val="20"/>
          <w:szCs w:val="20"/>
          <w:lang w:val="en-US" w:eastAsia="pl-PL"/>
        </w:rPr>
        <w:t>1</w:t>
      </w:r>
      <w:r w:rsidR="007E2A0D">
        <w:rPr>
          <w:rFonts w:eastAsia="Times New Roman" w:cs="Arial"/>
          <w:sz w:val="20"/>
          <w:szCs w:val="20"/>
          <w:lang w:val="en-US" w:eastAsia="pl-PL"/>
        </w:rPr>
        <w:t>5</w:t>
      </w:r>
      <w:r w:rsidRPr="00ED3843">
        <w:rPr>
          <w:rFonts w:eastAsia="Times New Roman" w:cs="Arial"/>
          <w:sz w:val="20"/>
          <w:szCs w:val="20"/>
          <w:lang w:val="en-US" w:eastAsia="pl-PL"/>
        </w:rPr>
        <w:t xml:space="preserve"> 000 students, it is also the main regional </w:t>
      </w:r>
      <w:r w:rsidRPr="00ED3843" w:rsidR="00ED3843">
        <w:rPr>
          <w:rFonts w:eastAsia="Times New Roman" w:cs="Arial"/>
          <w:sz w:val="20"/>
          <w:szCs w:val="20"/>
          <w:lang w:val="en-US" w:eastAsia="pl-PL"/>
        </w:rPr>
        <w:t xml:space="preserve">and national </w:t>
      </w:r>
      <w:r w:rsidRPr="00ED3843">
        <w:rPr>
          <w:rFonts w:eastAsia="Times New Roman" w:cs="Arial"/>
          <w:sz w:val="20"/>
          <w:szCs w:val="20"/>
          <w:lang w:val="en-US" w:eastAsia="pl-PL"/>
        </w:rPr>
        <w:t xml:space="preserve">source of the skilled personnel. </w:t>
      </w:r>
    </w:p>
    <w:p w:rsidRPr="00ED3843" w:rsidR="00FA1C15" w:rsidP="00FA1C15" w:rsidRDefault="00FA1C15" w14:paraId="77F2A22F" w14:textId="537ABB39">
      <w:pPr>
        <w:spacing w:after="0" w:line="240" w:lineRule="auto"/>
        <w:rPr>
          <w:rFonts w:eastAsia="Times New Roman" w:cs="Arial"/>
          <w:sz w:val="20"/>
          <w:szCs w:val="20"/>
          <w:lang w:val="en-US" w:eastAsia="pl-PL"/>
        </w:rPr>
      </w:pPr>
      <w:r w:rsidRPr="67CC6702">
        <w:rPr>
          <w:rFonts w:eastAsia="Times New Roman" w:cs="Arial"/>
          <w:sz w:val="20"/>
          <w:szCs w:val="20"/>
          <w:lang w:val="en-US" w:eastAsia="pl-PL"/>
        </w:rPr>
        <w:t xml:space="preserve">Silesian University of Technology has rich experience with EU </w:t>
      </w:r>
      <w:proofErr w:type="spellStart"/>
      <w:r w:rsidRPr="67CC6702">
        <w:rPr>
          <w:rFonts w:eastAsia="Times New Roman" w:cs="Arial"/>
          <w:sz w:val="20"/>
          <w:szCs w:val="20"/>
          <w:lang w:val="en-US" w:eastAsia="pl-PL"/>
        </w:rPr>
        <w:t>programmes</w:t>
      </w:r>
      <w:proofErr w:type="spellEnd"/>
      <w:r w:rsidRPr="67CC6702" w:rsidR="00ED3843">
        <w:rPr>
          <w:rFonts w:eastAsia="Times New Roman" w:cs="Arial"/>
          <w:sz w:val="20"/>
          <w:szCs w:val="20"/>
          <w:lang w:val="en-US" w:eastAsia="pl-PL"/>
        </w:rPr>
        <w:t xml:space="preserve">. </w:t>
      </w:r>
      <w:r w:rsidRPr="67CC6702">
        <w:rPr>
          <w:rFonts w:eastAsia="Times New Roman" w:cs="Arial"/>
          <w:sz w:val="20"/>
          <w:szCs w:val="20"/>
          <w:lang w:val="en-US" w:eastAsia="pl-PL"/>
        </w:rPr>
        <w:t xml:space="preserve">Till now </w:t>
      </w:r>
      <w:r w:rsidRPr="67CC6702" w:rsidR="2CA5674E">
        <w:rPr>
          <w:rFonts w:eastAsia="Times New Roman" w:cs="Arial"/>
          <w:sz w:val="20"/>
          <w:szCs w:val="20"/>
          <w:lang w:val="en-US" w:eastAsia="pl-PL"/>
        </w:rPr>
        <w:t>SUT</w:t>
      </w:r>
      <w:r w:rsidRPr="67CC6702">
        <w:rPr>
          <w:rFonts w:eastAsia="Times New Roman" w:cs="Arial"/>
          <w:sz w:val="20"/>
          <w:szCs w:val="20"/>
          <w:lang w:val="en-US" w:eastAsia="pl-PL"/>
        </w:rPr>
        <w:t xml:space="preserve"> has carried out numerous projects within different European </w:t>
      </w:r>
      <w:proofErr w:type="spellStart"/>
      <w:r w:rsidRPr="67CC6702">
        <w:rPr>
          <w:rFonts w:eastAsia="Times New Roman" w:cs="Arial"/>
          <w:sz w:val="20"/>
          <w:szCs w:val="20"/>
          <w:lang w:val="en-US" w:eastAsia="pl-PL"/>
        </w:rPr>
        <w:t>Programmes</w:t>
      </w:r>
      <w:proofErr w:type="spellEnd"/>
      <w:r w:rsidRPr="67CC6702">
        <w:rPr>
          <w:rFonts w:eastAsia="Times New Roman" w:cs="Arial"/>
          <w:sz w:val="20"/>
          <w:szCs w:val="20"/>
          <w:lang w:val="en-US" w:eastAsia="pl-PL"/>
        </w:rPr>
        <w:t>.</w:t>
      </w:r>
    </w:p>
    <w:p w:rsidRPr="00ED3843" w:rsidR="00FA1C15" w:rsidP="00FA1C15" w:rsidRDefault="00297843" w14:paraId="3244E6ED" w14:textId="11EA5673">
      <w:pPr>
        <w:spacing w:after="0" w:line="240" w:lineRule="auto"/>
        <w:rPr>
          <w:rFonts w:eastAsia="Times New Roman" w:cs="Arial"/>
          <w:sz w:val="20"/>
          <w:szCs w:val="20"/>
          <w:lang w:val="en-US" w:eastAsia="pl-PL"/>
        </w:rPr>
      </w:pPr>
      <w:r>
        <w:rPr>
          <w:rFonts w:eastAsia="Times New Roman" w:cs="Arial"/>
          <w:b/>
          <w:bCs/>
          <w:sz w:val="20"/>
          <w:szCs w:val="20"/>
          <w:lang w:val="en-US" w:eastAsia="pl-PL"/>
        </w:rPr>
        <w:t>10</w:t>
      </w:r>
      <w:r w:rsidR="00C8382D">
        <w:rPr>
          <w:rFonts w:eastAsia="Times New Roman" w:cs="Arial"/>
          <w:b/>
          <w:bCs/>
          <w:sz w:val="20"/>
          <w:szCs w:val="20"/>
          <w:lang w:val="en-US" w:eastAsia="pl-PL"/>
        </w:rPr>
        <w:t>1</w:t>
      </w:r>
      <w:r w:rsidRPr="4C9953B6" w:rsidR="00FA1C15">
        <w:rPr>
          <w:rFonts w:eastAsia="Times New Roman" w:cs="Arial"/>
          <w:b/>
          <w:bCs/>
          <w:sz w:val="20"/>
          <w:szCs w:val="20"/>
          <w:lang w:val="en-US" w:eastAsia="pl-PL"/>
        </w:rPr>
        <w:t xml:space="preserve"> projects within Framework </w:t>
      </w:r>
      <w:proofErr w:type="spellStart"/>
      <w:r w:rsidRPr="4C9953B6" w:rsidR="00FA1C15">
        <w:rPr>
          <w:rFonts w:eastAsia="Times New Roman" w:cs="Arial"/>
          <w:b/>
          <w:bCs/>
          <w:sz w:val="20"/>
          <w:szCs w:val="20"/>
          <w:lang w:val="en-US" w:eastAsia="pl-PL"/>
        </w:rPr>
        <w:t>Programmes</w:t>
      </w:r>
      <w:proofErr w:type="spellEnd"/>
      <w:r w:rsidRPr="4C9953B6" w:rsidR="00FA1C15">
        <w:rPr>
          <w:rFonts w:eastAsia="Times New Roman" w:cs="Arial"/>
          <w:b/>
          <w:bCs/>
          <w:sz w:val="20"/>
          <w:szCs w:val="20"/>
          <w:lang w:val="en-US" w:eastAsia="pl-PL"/>
        </w:rPr>
        <w:t xml:space="preserve"> (5</w:t>
      </w:r>
      <w:r w:rsidRPr="4C9953B6" w:rsidR="6E43F48C">
        <w:rPr>
          <w:rFonts w:eastAsia="Times New Roman" w:cs="Arial"/>
          <w:b/>
          <w:bCs/>
          <w:sz w:val="20"/>
          <w:szCs w:val="20"/>
          <w:vertAlign w:val="superscript"/>
          <w:lang w:val="en-US" w:eastAsia="pl-PL"/>
        </w:rPr>
        <w:t>th</w:t>
      </w:r>
      <w:r w:rsidRPr="4C9953B6" w:rsidR="00FA1C15">
        <w:rPr>
          <w:rFonts w:eastAsia="Times New Roman" w:cs="Arial"/>
          <w:b/>
          <w:bCs/>
          <w:sz w:val="20"/>
          <w:szCs w:val="20"/>
          <w:lang w:val="en-US" w:eastAsia="pl-PL"/>
        </w:rPr>
        <w:t>,6</w:t>
      </w:r>
      <w:r w:rsidRPr="4C9953B6" w:rsidR="00FA1C15">
        <w:rPr>
          <w:rFonts w:eastAsia="Times New Roman" w:cs="Arial"/>
          <w:b/>
          <w:bCs/>
          <w:sz w:val="20"/>
          <w:szCs w:val="20"/>
          <w:vertAlign w:val="superscript"/>
          <w:lang w:val="en-US" w:eastAsia="pl-PL"/>
        </w:rPr>
        <w:t>th</w:t>
      </w:r>
      <w:r w:rsidRPr="4C9953B6" w:rsidR="00FA1C15">
        <w:rPr>
          <w:rFonts w:eastAsia="Times New Roman" w:cs="Arial"/>
          <w:b/>
          <w:bCs/>
          <w:sz w:val="20"/>
          <w:szCs w:val="20"/>
          <w:lang w:val="en-US" w:eastAsia="pl-PL"/>
        </w:rPr>
        <w:t>,7</w:t>
      </w:r>
      <w:r w:rsidRPr="4C9953B6" w:rsidR="00FA1C15">
        <w:rPr>
          <w:rFonts w:eastAsia="Times New Roman" w:cs="Arial"/>
          <w:b/>
          <w:bCs/>
          <w:sz w:val="20"/>
          <w:szCs w:val="20"/>
          <w:vertAlign w:val="superscript"/>
          <w:lang w:val="en-US" w:eastAsia="pl-PL"/>
        </w:rPr>
        <w:t>th</w:t>
      </w:r>
      <w:r w:rsidRPr="4C9953B6" w:rsidR="00FA1C15">
        <w:rPr>
          <w:rFonts w:eastAsia="Times New Roman" w:cs="Arial"/>
          <w:b/>
          <w:bCs/>
          <w:sz w:val="20"/>
          <w:szCs w:val="20"/>
          <w:lang w:val="en-US" w:eastAsia="pl-PL"/>
        </w:rPr>
        <w:t>, H2020</w:t>
      </w:r>
      <w:r w:rsidRPr="4C9953B6" w:rsidR="00A90A0E">
        <w:rPr>
          <w:rFonts w:eastAsia="Times New Roman" w:cs="Arial"/>
          <w:b/>
          <w:bCs/>
          <w:sz w:val="20"/>
          <w:szCs w:val="20"/>
          <w:lang w:val="en-US" w:eastAsia="pl-PL"/>
        </w:rPr>
        <w:t>, Horizon Europe</w:t>
      </w:r>
      <w:r w:rsidRPr="4C9953B6" w:rsidR="00FA1C15">
        <w:rPr>
          <w:rFonts w:eastAsia="Times New Roman" w:cs="Arial"/>
          <w:b/>
          <w:bCs/>
          <w:sz w:val="20"/>
          <w:szCs w:val="20"/>
          <w:lang w:val="en-US" w:eastAsia="pl-PL"/>
        </w:rPr>
        <w:t>):</w:t>
      </w:r>
    </w:p>
    <w:p w:rsidRPr="00ED3843" w:rsidR="00FA1C15" w:rsidP="00FA1C15" w:rsidRDefault="00FA1C15" w14:paraId="185BE3B3" w14:textId="51B3ACE3">
      <w:pPr>
        <w:pStyle w:val="Akapitzlist"/>
        <w:numPr>
          <w:ilvl w:val="0"/>
          <w:numId w:val="1"/>
        </w:num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5th-19, 6th – 23, 7th – 23, H2020- 1</w:t>
      </w:r>
      <w:r w:rsidR="00B62A16">
        <w:rPr>
          <w:rFonts w:eastAsia="Times New Roman" w:cs="Arial"/>
          <w:sz w:val="20"/>
          <w:szCs w:val="20"/>
          <w:lang w:val="en-US" w:eastAsia="pl-PL"/>
        </w:rPr>
        <w:t>8</w:t>
      </w:r>
      <w:r w:rsidR="00D31A7F">
        <w:rPr>
          <w:rFonts w:eastAsia="Times New Roman" w:cs="Arial"/>
          <w:sz w:val="20"/>
          <w:szCs w:val="20"/>
          <w:lang w:val="en-US" w:eastAsia="pl-PL"/>
        </w:rPr>
        <w:t>, HE -</w:t>
      </w:r>
      <w:r w:rsidR="007D0124">
        <w:rPr>
          <w:rFonts w:eastAsia="Times New Roman" w:cs="Arial"/>
          <w:sz w:val="20"/>
          <w:szCs w:val="20"/>
          <w:lang w:val="en-US" w:eastAsia="pl-PL"/>
        </w:rPr>
        <w:t>1</w:t>
      </w:r>
      <w:r w:rsidR="00C8382D">
        <w:rPr>
          <w:rFonts w:eastAsia="Times New Roman" w:cs="Arial"/>
          <w:sz w:val="20"/>
          <w:szCs w:val="20"/>
          <w:lang w:val="en-US" w:eastAsia="pl-PL"/>
        </w:rPr>
        <w:t>8</w:t>
      </w:r>
      <w:r w:rsidRPr="00ED3843">
        <w:rPr>
          <w:rFonts w:eastAsia="Times New Roman" w:cs="Arial"/>
          <w:sz w:val="20"/>
          <w:szCs w:val="20"/>
          <w:lang w:val="en-US" w:eastAsia="pl-PL"/>
        </w:rPr>
        <w:t xml:space="preserve">- most of them are completed and accepted by EC, </w:t>
      </w:r>
    </w:p>
    <w:p w:rsidRPr="00ED3843" w:rsidR="00FA1C15" w:rsidP="00FA1C15" w:rsidRDefault="00FA1C15" w14:paraId="183AF617" w14:textId="2DE5A7C8">
      <w:pPr>
        <w:pStyle w:val="Akapitzlist"/>
        <w:numPr>
          <w:ilvl w:val="0"/>
          <w:numId w:val="1"/>
        </w:numPr>
        <w:spacing w:after="0" w:line="240" w:lineRule="auto"/>
        <w:rPr>
          <w:rFonts w:eastAsia="Times New Roman" w:cs="Arial"/>
          <w:sz w:val="20"/>
          <w:szCs w:val="20"/>
          <w:lang w:val="en-US" w:eastAsia="pl-PL"/>
        </w:rPr>
      </w:pPr>
      <w:r w:rsidRPr="00ED3843">
        <w:rPr>
          <w:rFonts w:eastAsia="Times New Roman" w:cs="Arial"/>
          <w:b/>
          <w:sz w:val="20"/>
          <w:szCs w:val="20"/>
          <w:lang w:val="en-US" w:eastAsia="pl-PL"/>
        </w:rPr>
        <w:t>in position of Coordinator: 3</w:t>
      </w:r>
      <w:r w:rsidR="003520BC">
        <w:rPr>
          <w:rFonts w:eastAsia="Times New Roman" w:cs="Arial"/>
          <w:b/>
          <w:sz w:val="20"/>
          <w:szCs w:val="20"/>
          <w:lang w:val="en-US" w:eastAsia="pl-PL"/>
        </w:rPr>
        <w:t>6</w:t>
      </w:r>
      <w:r w:rsidRPr="00ED3843">
        <w:rPr>
          <w:rFonts w:eastAsia="Times New Roman" w:cs="Arial"/>
          <w:b/>
          <w:sz w:val="20"/>
          <w:szCs w:val="20"/>
          <w:lang w:val="en-US" w:eastAsia="pl-PL"/>
        </w:rPr>
        <w:t xml:space="preserve"> projects</w:t>
      </w:r>
      <w:r w:rsidR="008D6F50">
        <w:rPr>
          <w:rFonts w:eastAsia="Times New Roman" w:cs="Arial"/>
          <w:sz w:val="20"/>
          <w:szCs w:val="20"/>
          <w:lang w:val="en-US" w:eastAsia="pl-PL"/>
        </w:rPr>
        <w:t xml:space="preserve"> - in position of Partner - </w:t>
      </w:r>
      <w:r w:rsidR="00CC28DD">
        <w:rPr>
          <w:rFonts w:eastAsia="Times New Roman" w:cs="Arial"/>
          <w:sz w:val="20"/>
          <w:szCs w:val="20"/>
          <w:lang w:val="en-US" w:eastAsia="pl-PL"/>
        </w:rPr>
        <w:t>6</w:t>
      </w:r>
      <w:r w:rsidR="003520BC">
        <w:rPr>
          <w:rFonts w:eastAsia="Times New Roman" w:cs="Arial"/>
          <w:sz w:val="20"/>
          <w:szCs w:val="20"/>
          <w:lang w:val="en-US" w:eastAsia="pl-PL"/>
        </w:rPr>
        <w:t>5</w:t>
      </w:r>
    </w:p>
    <w:p w:rsidRPr="00ED3843" w:rsidR="00FA1C15" w:rsidP="00FA1C15" w:rsidRDefault="00FA1C15" w14:paraId="28FF7C57" w14:textId="77777777">
      <w:pPr>
        <w:pStyle w:val="Akapitzlist"/>
        <w:numPr>
          <w:ilvl w:val="0"/>
          <w:numId w:val="1"/>
        </w:num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in position of Coordinator 1 Research for the benefit of SMEs project,</w:t>
      </w:r>
    </w:p>
    <w:p w:rsidRPr="00ED3843" w:rsidR="00FA1C15" w:rsidP="00FA1C15" w:rsidRDefault="00775C91" w14:paraId="6C51E0FB" w14:textId="77777777">
      <w:pPr>
        <w:pStyle w:val="Akapitzlist"/>
        <w:numPr>
          <w:ilvl w:val="0"/>
          <w:numId w:val="1"/>
        </w:num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9 FP7</w:t>
      </w:r>
      <w:r w:rsidRPr="00ED3843" w:rsidR="00FA1C15">
        <w:rPr>
          <w:rFonts w:eastAsia="Times New Roman" w:cs="Arial"/>
          <w:sz w:val="20"/>
          <w:szCs w:val="20"/>
          <w:lang w:val="en-US" w:eastAsia="pl-PL"/>
        </w:rPr>
        <w:t xml:space="preserve"> project within Marie Curie Grants (including Transfer of Knowledge Actions and 3 Industry Academia Partnership and Pathways and 1 International Research Staff Exchange Scheme </w:t>
      </w:r>
      <w:proofErr w:type="spellStart"/>
      <w:r w:rsidRPr="00ED3843" w:rsidR="00FA1C15">
        <w:rPr>
          <w:rFonts w:eastAsia="Times New Roman" w:cs="Arial"/>
          <w:sz w:val="20"/>
          <w:szCs w:val="20"/>
          <w:lang w:val="en-US" w:eastAsia="pl-PL"/>
        </w:rPr>
        <w:t>coordinations</w:t>
      </w:r>
      <w:proofErr w:type="spellEnd"/>
      <w:r w:rsidRPr="00ED3843" w:rsidR="00FA1C15">
        <w:rPr>
          <w:rFonts w:eastAsia="Times New Roman" w:cs="Arial"/>
          <w:sz w:val="20"/>
          <w:szCs w:val="20"/>
          <w:lang w:val="en-US" w:eastAsia="pl-PL"/>
        </w:rPr>
        <w:t xml:space="preserve">) </w:t>
      </w:r>
    </w:p>
    <w:p w:rsidRPr="00ED3843" w:rsidR="00FA1C15" w:rsidP="00FA1C15" w:rsidRDefault="00FA1C15" w14:paraId="1C30F30C" w14:textId="77777777">
      <w:pPr>
        <w:pStyle w:val="Akapitzlist"/>
        <w:numPr>
          <w:ilvl w:val="0"/>
          <w:numId w:val="1"/>
        </w:num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6 Researchers Night Projects;</w:t>
      </w:r>
    </w:p>
    <w:p w:rsidR="00FA1C15" w:rsidP="00ED3843" w:rsidRDefault="00FA1C15" w14:paraId="1CE8E290" w14:textId="6AF56CD7">
      <w:pPr>
        <w:pStyle w:val="Akapitzlist"/>
        <w:numPr>
          <w:ilvl w:val="0"/>
          <w:numId w:val="1"/>
        </w:num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1</w:t>
      </w:r>
      <w:r w:rsidR="002C2F1B">
        <w:rPr>
          <w:rFonts w:eastAsia="Times New Roman" w:cs="Arial"/>
          <w:sz w:val="20"/>
          <w:szCs w:val="20"/>
          <w:lang w:val="en-US" w:eastAsia="pl-PL"/>
        </w:rPr>
        <w:t>8</w:t>
      </w:r>
      <w:r w:rsidRPr="00ED3843">
        <w:rPr>
          <w:rFonts w:eastAsia="Times New Roman" w:cs="Arial"/>
          <w:sz w:val="20"/>
          <w:szCs w:val="20"/>
          <w:lang w:val="en-US" w:eastAsia="pl-PL"/>
        </w:rPr>
        <w:t xml:space="preserve"> Horizon 2020</w:t>
      </w:r>
      <w:r w:rsidRPr="00ED3843" w:rsidR="00ED3843">
        <w:rPr>
          <w:rFonts w:eastAsia="Times New Roman" w:cs="Arial"/>
          <w:sz w:val="20"/>
          <w:szCs w:val="20"/>
          <w:lang w:val="en-US" w:eastAsia="pl-PL"/>
        </w:rPr>
        <w:t>, including coordination of 3 MSCA projects and of 2 Widening projects (Era-Chairs and Twinning)</w:t>
      </w:r>
    </w:p>
    <w:p w:rsidRPr="00356E34" w:rsidR="00ED3843" w:rsidP="009F0E33" w:rsidRDefault="00A00464" w14:paraId="2D486191" w14:textId="26C8BBCD">
      <w:pPr>
        <w:pStyle w:val="Akapitzlist"/>
        <w:numPr>
          <w:ilvl w:val="0"/>
          <w:numId w:val="1"/>
        </w:numPr>
        <w:spacing w:after="0" w:line="240" w:lineRule="auto"/>
        <w:rPr>
          <w:rFonts w:eastAsia="Times New Roman" w:cs="Arial"/>
          <w:sz w:val="20"/>
          <w:szCs w:val="20"/>
          <w:lang w:val="en-US" w:eastAsia="pl-PL"/>
        </w:rPr>
      </w:pPr>
      <w:r w:rsidRPr="00356E34">
        <w:rPr>
          <w:rFonts w:eastAsia="Times New Roman" w:cs="Arial"/>
          <w:b/>
          <w:bCs/>
          <w:sz w:val="20"/>
          <w:szCs w:val="20"/>
          <w:lang w:val="en-US" w:eastAsia="pl-PL"/>
        </w:rPr>
        <w:t>1</w:t>
      </w:r>
      <w:r w:rsidR="00C8382D">
        <w:rPr>
          <w:rFonts w:eastAsia="Times New Roman" w:cs="Arial"/>
          <w:b/>
          <w:bCs/>
          <w:sz w:val="20"/>
          <w:szCs w:val="20"/>
          <w:lang w:val="en-US" w:eastAsia="pl-PL"/>
        </w:rPr>
        <w:t>8</w:t>
      </w:r>
      <w:r w:rsidRPr="00356E34" w:rsidR="00A90A0E">
        <w:rPr>
          <w:rFonts w:eastAsia="Times New Roman" w:cs="Arial"/>
          <w:b/>
          <w:bCs/>
          <w:sz w:val="20"/>
          <w:szCs w:val="20"/>
          <w:lang w:val="en-US" w:eastAsia="pl-PL"/>
        </w:rPr>
        <w:t xml:space="preserve"> Horizon Europe</w:t>
      </w:r>
      <w:r w:rsidRPr="00356E34" w:rsidR="00A90A0E">
        <w:rPr>
          <w:rFonts w:eastAsia="Times New Roman" w:cs="Arial"/>
          <w:sz w:val="20"/>
          <w:szCs w:val="20"/>
          <w:lang w:val="en-US" w:eastAsia="pl-PL"/>
        </w:rPr>
        <w:t xml:space="preserve"> – partner in a prestigious </w:t>
      </w:r>
      <w:r w:rsidRPr="00356E34" w:rsidR="00297843">
        <w:rPr>
          <w:rFonts w:eastAsia="Times New Roman" w:cs="Arial"/>
          <w:b/>
          <w:bCs/>
          <w:sz w:val="20"/>
          <w:szCs w:val="20"/>
          <w:lang w:val="en-US" w:eastAsia="pl-PL"/>
        </w:rPr>
        <w:t>ERC Starting Grant</w:t>
      </w:r>
      <w:r w:rsidRPr="00356E34" w:rsidR="00297843">
        <w:rPr>
          <w:rFonts w:eastAsia="Times New Roman" w:cs="Arial"/>
          <w:sz w:val="20"/>
          <w:szCs w:val="20"/>
          <w:lang w:val="en-US" w:eastAsia="pl-PL"/>
        </w:rPr>
        <w:t xml:space="preserve"> </w:t>
      </w:r>
      <w:r w:rsidRPr="00356E34" w:rsidR="00297843">
        <w:rPr>
          <w:rFonts w:eastAsia="Times New Roman" w:cs="Arial"/>
          <w:b/>
          <w:bCs/>
          <w:sz w:val="20"/>
          <w:szCs w:val="20"/>
          <w:lang w:val="en-US" w:eastAsia="pl-PL"/>
        </w:rPr>
        <w:t xml:space="preserve">and </w:t>
      </w:r>
      <w:r w:rsidRPr="00356E34" w:rsidR="00A90A0E">
        <w:rPr>
          <w:rFonts w:eastAsia="Times New Roman" w:cs="Arial"/>
          <w:b/>
          <w:bCs/>
          <w:sz w:val="20"/>
          <w:szCs w:val="20"/>
          <w:lang w:val="en-US" w:eastAsia="pl-PL"/>
        </w:rPr>
        <w:t>EIC Pathfinder Open</w:t>
      </w:r>
      <w:r w:rsidRPr="00356E34" w:rsidR="00A90A0E">
        <w:rPr>
          <w:rFonts w:eastAsia="Times New Roman" w:cs="Arial"/>
          <w:sz w:val="20"/>
          <w:szCs w:val="20"/>
          <w:lang w:val="en-US" w:eastAsia="pl-PL"/>
        </w:rPr>
        <w:t xml:space="preserve">  project</w:t>
      </w:r>
      <w:r w:rsidRPr="00356E34" w:rsidR="00D31A7F">
        <w:rPr>
          <w:rFonts w:eastAsia="Times New Roman" w:cs="Arial"/>
          <w:sz w:val="20"/>
          <w:szCs w:val="20"/>
          <w:lang w:val="en-US" w:eastAsia="pl-PL"/>
        </w:rPr>
        <w:t xml:space="preserve">, </w:t>
      </w:r>
      <w:r w:rsidRPr="00356E34" w:rsidR="00C81B01">
        <w:rPr>
          <w:rFonts w:eastAsia="Times New Roman" w:cs="Arial"/>
          <w:sz w:val="20"/>
          <w:szCs w:val="20"/>
          <w:lang w:val="en-US" w:eastAsia="pl-PL"/>
        </w:rPr>
        <w:t>partner in</w:t>
      </w:r>
      <w:r w:rsidRPr="00356E34" w:rsidR="0002371D">
        <w:rPr>
          <w:rFonts w:eastAsia="Times New Roman" w:cs="Arial"/>
          <w:sz w:val="20"/>
          <w:szCs w:val="20"/>
          <w:lang w:val="en-US" w:eastAsia="pl-PL"/>
        </w:rPr>
        <w:t xml:space="preserve"> </w:t>
      </w:r>
      <w:r w:rsidRPr="00356E34" w:rsidR="00A83964">
        <w:rPr>
          <w:rFonts w:eastAsia="Times New Roman" w:cs="Arial"/>
          <w:sz w:val="20"/>
          <w:szCs w:val="20"/>
          <w:lang w:val="en-US" w:eastAsia="pl-PL"/>
        </w:rPr>
        <w:t>5</w:t>
      </w:r>
      <w:r w:rsidRPr="00356E34" w:rsidR="00C81B01">
        <w:rPr>
          <w:rFonts w:eastAsia="Times New Roman" w:cs="Arial"/>
          <w:sz w:val="20"/>
          <w:szCs w:val="20"/>
          <w:lang w:val="en-US" w:eastAsia="pl-PL"/>
        </w:rPr>
        <w:t xml:space="preserve"> </w:t>
      </w:r>
      <w:r w:rsidRPr="00356E34" w:rsidR="00D31A7F">
        <w:rPr>
          <w:rFonts w:eastAsia="Times New Roman" w:cs="Arial"/>
          <w:sz w:val="20"/>
          <w:szCs w:val="20"/>
          <w:lang w:val="en-US" w:eastAsia="pl-PL"/>
        </w:rPr>
        <w:t>RIA project</w:t>
      </w:r>
      <w:r w:rsidRPr="00356E34" w:rsidR="002F5E0B">
        <w:rPr>
          <w:rFonts w:eastAsia="Times New Roman" w:cs="Arial"/>
          <w:sz w:val="20"/>
          <w:szCs w:val="20"/>
          <w:lang w:val="en-US" w:eastAsia="pl-PL"/>
        </w:rPr>
        <w:t>s, coordinator of MSCA Staff Excha</w:t>
      </w:r>
      <w:r w:rsidRPr="00356E34" w:rsidR="0002371D">
        <w:rPr>
          <w:rFonts w:eastAsia="Times New Roman" w:cs="Arial"/>
          <w:sz w:val="20"/>
          <w:szCs w:val="20"/>
          <w:lang w:val="en-US" w:eastAsia="pl-PL"/>
        </w:rPr>
        <w:t>nges and Doctoral Networks</w:t>
      </w:r>
      <w:r w:rsidRPr="00356E34" w:rsidR="008F790C">
        <w:rPr>
          <w:rFonts w:eastAsia="Times New Roman" w:cs="Arial"/>
          <w:sz w:val="20"/>
          <w:szCs w:val="20"/>
          <w:lang w:val="en-US" w:eastAsia="pl-PL"/>
        </w:rPr>
        <w:t xml:space="preserve"> </w:t>
      </w:r>
    </w:p>
    <w:tbl>
      <w:tblPr>
        <w:tblStyle w:val="Tabelasiatki5ciemnaakcent5"/>
        <w:tblW w:w="9062" w:type="dxa"/>
        <w:tblLook w:val="04A0" w:firstRow="1" w:lastRow="0" w:firstColumn="1" w:lastColumn="0" w:noHBand="0" w:noVBand="1"/>
      </w:tblPr>
      <w:tblGrid>
        <w:gridCol w:w="1930"/>
        <w:gridCol w:w="1126"/>
        <w:gridCol w:w="1192"/>
        <w:gridCol w:w="1871"/>
        <w:gridCol w:w="1389"/>
        <w:gridCol w:w="1554"/>
      </w:tblGrid>
      <w:tr w:rsidRPr="00ED3843" w:rsidR="005F7259" w:rsidTr="02FDB65A" w14:paraId="2A52DE67" w14:textId="63F414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rsidRPr="00ED3843" w:rsidR="005F7259" w:rsidP="00FA1C15" w:rsidRDefault="005F7259" w14:paraId="4CD3B471"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Projects</w:t>
            </w:r>
          </w:p>
        </w:tc>
        <w:tc>
          <w:tcPr>
            <w:tcW w:w="1126" w:type="dxa"/>
          </w:tcPr>
          <w:p w:rsidRPr="00ED3843" w:rsidR="005F7259" w:rsidP="00FA1C15" w:rsidRDefault="005F7259" w14:paraId="70BE38CD"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FP5</w:t>
            </w:r>
          </w:p>
        </w:tc>
        <w:tc>
          <w:tcPr>
            <w:tcW w:w="1192" w:type="dxa"/>
          </w:tcPr>
          <w:p w:rsidRPr="00ED3843" w:rsidR="005F7259" w:rsidP="00FA1C15" w:rsidRDefault="005F7259" w14:paraId="4C9603F0"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FP6</w:t>
            </w:r>
          </w:p>
        </w:tc>
        <w:tc>
          <w:tcPr>
            <w:tcW w:w="1871" w:type="dxa"/>
          </w:tcPr>
          <w:p w:rsidRPr="00ED3843" w:rsidR="005F7259" w:rsidP="00FA1C15" w:rsidRDefault="005F7259" w14:paraId="3221E495"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FP7</w:t>
            </w:r>
          </w:p>
        </w:tc>
        <w:tc>
          <w:tcPr>
            <w:tcW w:w="1389" w:type="dxa"/>
            <w:shd w:val="clear" w:color="auto" w:fill="FFD966" w:themeFill="accent4" w:themeFillTint="99"/>
          </w:tcPr>
          <w:p w:rsidRPr="00ED3843" w:rsidR="005F7259" w:rsidP="00FA1C15" w:rsidRDefault="005F7259" w14:paraId="594AEC2A"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H2020</w:t>
            </w:r>
          </w:p>
        </w:tc>
        <w:tc>
          <w:tcPr>
            <w:tcW w:w="1554" w:type="dxa"/>
            <w:shd w:val="clear" w:color="auto" w:fill="FFD966" w:themeFill="accent4" w:themeFillTint="99"/>
          </w:tcPr>
          <w:p w:rsidRPr="00ED3843" w:rsidR="005F7259" w:rsidP="00FA1C15" w:rsidRDefault="00A90A0E" w14:paraId="25C0A4F7" w14:textId="433F502E">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Horizon Europe</w:t>
            </w:r>
          </w:p>
        </w:tc>
      </w:tr>
      <w:tr w:rsidRPr="00ED3843" w:rsidR="005F7259" w:rsidTr="02FDB65A" w14:paraId="33E14E21" w14:textId="6A856B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rsidRPr="00ED3843" w:rsidR="005F7259" w:rsidP="00FA1C15" w:rsidRDefault="005F7259" w14:paraId="482AD269"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Coordinator/partner</w:t>
            </w:r>
          </w:p>
        </w:tc>
        <w:tc>
          <w:tcPr>
            <w:tcW w:w="1126" w:type="dxa"/>
          </w:tcPr>
          <w:p w:rsidRPr="00ED3843" w:rsidR="005F7259" w:rsidP="00FA1C15" w:rsidRDefault="005F7259" w14:paraId="2DD6DA71"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b/>
                <w:sz w:val="20"/>
                <w:szCs w:val="20"/>
                <w:lang w:val="en-US" w:eastAsia="pl-PL"/>
              </w:rPr>
              <w:t>7</w:t>
            </w:r>
            <w:r w:rsidRPr="00ED3843">
              <w:rPr>
                <w:rFonts w:eastAsia="Times New Roman" w:cs="Arial"/>
                <w:sz w:val="20"/>
                <w:szCs w:val="20"/>
                <w:lang w:val="en-US" w:eastAsia="pl-PL"/>
              </w:rPr>
              <w:t>/12</w:t>
            </w:r>
          </w:p>
        </w:tc>
        <w:tc>
          <w:tcPr>
            <w:tcW w:w="1192" w:type="dxa"/>
          </w:tcPr>
          <w:p w:rsidRPr="00ED3843" w:rsidR="005F7259" w:rsidP="00FA1C15" w:rsidRDefault="005F7259" w14:paraId="2686E1CA"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b/>
                <w:sz w:val="20"/>
                <w:szCs w:val="20"/>
                <w:lang w:val="en-US" w:eastAsia="pl-PL"/>
              </w:rPr>
              <w:t>5</w:t>
            </w:r>
            <w:r w:rsidRPr="00ED3843">
              <w:rPr>
                <w:rFonts w:eastAsia="Times New Roman" w:cs="Arial"/>
                <w:sz w:val="20"/>
                <w:szCs w:val="20"/>
                <w:lang w:val="en-US" w:eastAsia="pl-PL"/>
              </w:rPr>
              <w:t>/18</w:t>
            </w:r>
          </w:p>
        </w:tc>
        <w:tc>
          <w:tcPr>
            <w:tcW w:w="1871" w:type="dxa"/>
          </w:tcPr>
          <w:p w:rsidRPr="00ED3843" w:rsidR="005F7259" w:rsidP="00FA1C15" w:rsidRDefault="005F7259" w14:paraId="1F90D9D4"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b/>
                <w:sz w:val="20"/>
                <w:szCs w:val="20"/>
                <w:lang w:val="en-US" w:eastAsia="pl-PL"/>
              </w:rPr>
              <w:t>14</w:t>
            </w:r>
            <w:r w:rsidRPr="00ED3843">
              <w:rPr>
                <w:rFonts w:eastAsia="Times New Roman" w:cs="Arial"/>
                <w:sz w:val="20"/>
                <w:szCs w:val="20"/>
                <w:lang w:val="en-US" w:eastAsia="pl-PL"/>
              </w:rPr>
              <w:t>/9</w:t>
            </w:r>
          </w:p>
        </w:tc>
        <w:tc>
          <w:tcPr>
            <w:tcW w:w="1389" w:type="dxa"/>
            <w:shd w:val="clear" w:color="auto" w:fill="FFE599" w:themeFill="accent4" w:themeFillTint="66"/>
          </w:tcPr>
          <w:p w:rsidRPr="00ED3843" w:rsidR="005F7259" w:rsidP="00FA1C15" w:rsidRDefault="005F7259" w14:paraId="13014C85" w14:textId="44ACBF3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 xml:space="preserve"> </w:t>
            </w:r>
            <w:r w:rsidRPr="00ED3843">
              <w:rPr>
                <w:rFonts w:eastAsia="Times New Roman" w:cs="Arial"/>
                <w:b/>
                <w:sz w:val="20"/>
                <w:szCs w:val="20"/>
                <w:lang w:val="en-US" w:eastAsia="pl-PL"/>
              </w:rPr>
              <w:t>5</w:t>
            </w:r>
            <w:r w:rsidRPr="00ED3843">
              <w:rPr>
                <w:rFonts w:eastAsia="Times New Roman" w:cs="Arial"/>
                <w:sz w:val="20"/>
                <w:szCs w:val="20"/>
                <w:lang w:val="en-US" w:eastAsia="pl-PL"/>
              </w:rPr>
              <w:t>/1</w:t>
            </w:r>
            <w:r>
              <w:rPr>
                <w:rFonts w:eastAsia="Times New Roman" w:cs="Arial"/>
                <w:sz w:val="20"/>
                <w:szCs w:val="20"/>
                <w:lang w:val="en-US" w:eastAsia="pl-PL"/>
              </w:rPr>
              <w:t>3</w:t>
            </w:r>
          </w:p>
        </w:tc>
        <w:tc>
          <w:tcPr>
            <w:tcW w:w="1554" w:type="dxa"/>
            <w:shd w:val="clear" w:color="auto" w:fill="FFE599" w:themeFill="accent4" w:themeFillTint="66"/>
          </w:tcPr>
          <w:p w:rsidRPr="00ED3843" w:rsidR="005F7259" w:rsidP="00FA1C15" w:rsidRDefault="002C650A" w14:paraId="1B88498B" w14:textId="72176BA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2FDB65A">
              <w:rPr>
                <w:rFonts w:eastAsia="Times New Roman" w:cs="Arial"/>
                <w:b/>
                <w:bCs/>
                <w:sz w:val="20"/>
                <w:szCs w:val="20"/>
                <w:lang w:val="en-US" w:eastAsia="pl-PL"/>
              </w:rPr>
              <w:t>5</w:t>
            </w:r>
            <w:r w:rsidRPr="02FDB65A" w:rsidR="00A90A0E">
              <w:rPr>
                <w:rFonts w:eastAsia="Times New Roman" w:cs="Arial"/>
                <w:sz w:val="20"/>
                <w:szCs w:val="20"/>
                <w:lang w:val="en-US" w:eastAsia="pl-PL"/>
              </w:rPr>
              <w:t>/</w:t>
            </w:r>
            <w:r w:rsidRPr="02FDB65A">
              <w:rPr>
                <w:rFonts w:eastAsia="Times New Roman" w:cs="Arial"/>
                <w:sz w:val="20"/>
                <w:szCs w:val="20"/>
                <w:lang w:val="en-US" w:eastAsia="pl-PL"/>
              </w:rPr>
              <w:t>1</w:t>
            </w:r>
            <w:r w:rsidRPr="02FDB65A" w:rsidR="634AFE42">
              <w:rPr>
                <w:rFonts w:eastAsia="Times New Roman" w:cs="Arial"/>
                <w:sz w:val="20"/>
                <w:szCs w:val="20"/>
                <w:lang w:val="en-US" w:eastAsia="pl-PL"/>
              </w:rPr>
              <w:t>3</w:t>
            </w:r>
          </w:p>
        </w:tc>
      </w:tr>
      <w:tr w:rsidRPr="00ED3843" w:rsidR="005F7259" w:rsidTr="02FDB65A" w14:paraId="6D29A2BD" w14:textId="567A12D1">
        <w:tc>
          <w:tcPr>
            <w:cnfStyle w:val="001000000000" w:firstRow="0" w:lastRow="0" w:firstColumn="1" w:lastColumn="0" w:oddVBand="0" w:evenVBand="0" w:oddHBand="0" w:evenHBand="0" w:firstRowFirstColumn="0" w:firstRowLastColumn="0" w:lastRowFirstColumn="0" w:lastRowLastColumn="0"/>
            <w:tcW w:w="1930" w:type="dxa"/>
          </w:tcPr>
          <w:p w:rsidRPr="00ED3843" w:rsidR="005F7259" w:rsidP="00FA1C15" w:rsidRDefault="005F7259" w14:paraId="657F0A39"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MSCA (Mobility projects)</w:t>
            </w:r>
          </w:p>
        </w:tc>
        <w:tc>
          <w:tcPr>
            <w:tcW w:w="1126" w:type="dxa"/>
          </w:tcPr>
          <w:p w:rsidRPr="00ED3843" w:rsidR="005F7259" w:rsidP="00FA1C15" w:rsidRDefault="005F7259" w14:paraId="55B81C6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p>
        </w:tc>
        <w:tc>
          <w:tcPr>
            <w:tcW w:w="1192" w:type="dxa"/>
          </w:tcPr>
          <w:p w:rsidRPr="00ED3843" w:rsidR="005F7259" w:rsidP="00FA1C15" w:rsidRDefault="005F7259" w14:paraId="132754C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4</w:t>
            </w:r>
          </w:p>
        </w:tc>
        <w:tc>
          <w:tcPr>
            <w:tcW w:w="1871" w:type="dxa"/>
          </w:tcPr>
          <w:p w:rsidRPr="00ED3843" w:rsidR="005F7259" w:rsidP="00FA1C15" w:rsidRDefault="005F7259" w14:paraId="66EBD4D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9</w:t>
            </w:r>
          </w:p>
        </w:tc>
        <w:tc>
          <w:tcPr>
            <w:tcW w:w="1389" w:type="dxa"/>
            <w:shd w:val="clear" w:color="auto" w:fill="FFF2CC" w:themeFill="accent4" w:themeFillTint="33"/>
          </w:tcPr>
          <w:p w:rsidRPr="00ED3843" w:rsidR="005F7259" w:rsidP="00FA1C15" w:rsidRDefault="005F7259" w14:paraId="0052378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9 (6 RISE, 3 ITN)</w:t>
            </w:r>
          </w:p>
        </w:tc>
        <w:tc>
          <w:tcPr>
            <w:tcW w:w="1554" w:type="dxa"/>
            <w:shd w:val="clear" w:color="auto" w:fill="FFF2CC" w:themeFill="accent4" w:themeFillTint="33"/>
          </w:tcPr>
          <w:p w:rsidRPr="00ED3843" w:rsidR="005F7259" w:rsidP="00FA1C15" w:rsidRDefault="6DE406BC" w14:paraId="2430B40B" w14:textId="67AFF3D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2FDB65A">
              <w:rPr>
                <w:rFonts w:eastAsia="Times New Roman" w:cs="Arial"/>
                <w:sz w:val="20"/>
                <w:szCs w:val="20"/>
                <w:lang w:val="en-US" w:eastAsia="pl-PL"/>
              </w:rPr>
              <w:t>10</w:t>
            </w:r>
            <w:r w:rsidRPr="02FDB65A" w:rsidR="005B3F25">
              <w:rPr>
                <w:rFonts w:eastAsia="Times New Roman" w:cs="Arial"/>
                <w:sz w:val="20"/>
                <w:szCs w:val="20"/>
                <w:lang w:val="en-US" w:eastAsia="pl-PL"/>
              </w:rPr>
              <w:t xml:space="preserve"> </w:t>
            </w:r>
            <w:r w:rsidRPr="02FDB65A" w:rsidR="002F5E0B">
              <w:rPr>
                <w:rFonts w:eastAsia="Times New Roman" w:cs="Arial"/>
                <w:sz w:val="20"/>
                <w:szCs w:val="20"/>
                <w:lang w:val="en-US" w:eastAsia="pl-PL"/>
              </w:rPr>
              <w:t>(</w:t>
            </w:r>
            <w:r w:rsidRPr="02FDB65A" w:rsidR="68DF2B88">
              <w:rPr>
                <w:rFonts w:eastAsia="Times New Roman" w:cs="Arial"/>
                <w:sz w:val="20"/>
                <w:szCs w:val="20"/>
                <w:lang w:val="en-US" w:eastAsia="pl-PL"/>
              </w:rPr>
              <w:t>6</w:t>
            </w:r>
            <w:r w:rsidRPr="02FDB65A" w:rsidR="001347F4">
              <w:rPr>
                <w:rFonts w:eastAsia="Times New Roman" w:cs="Arial"/>
                <w:sz w:val="20"/>
                <w:szCs w:val="20"/>
                <w:lang w:val="en-US" w:eastAsia="pl-PL"/>
              </w:rPr>
              <w:t xml:space="preserve"> </w:t>
            </w:r>
            <w:r w:rsidRPr="02FDB65A" w:rsidR="002F5E0B">
              <w:rPr>
                <w:rFonts w:eastAsia="Times New Roman" w:cs="Arial"/>
                <w:sz w:val="20"/>
                <w:szCs w:val="20"/>
                <w:lang w:val="en-US" w:eastAsia="pl-PL"/>
              </w:rPr>
              <w:t>SE</w:t>
            </w:r>
            <w:r w:rsidRPr="02FDB65A" w:rsidR="0002371D">
              <w:rPr>
                <w:rFonts w:eastAsia="Times New Roman" w:cs="Arial"/>
                <w:sz w:val="20"/>
                <w:szCs w:val="20"/>
                <w:lang w:val="en-US" w:eastAsia="pl-PL"/>
              </w:rPr>
              <w:t xml:space="preserve">, </w:t>
            </w:r>
            <w:r w:rsidRPr="02FDB65A" w:rsidR="0092402F">
              <w:rPr>
                <w:rFonts w:eastAsia="Times New Roman" w:cs="Arial"/>
                <w:sz w:val="20"/>
                <w:szCs w:val="20"/>
                <w:lang w:val="en-US" w:eastAsia="pl-PL"/>
              </w:rPr>
              <w:t>3</w:t>
            </w:r>
            <w:r w:rsidRPr="02FDB65A" w:rsidR="001347F4">
              <w:rPr>
                <w:rFonts w:eastAsia="Times New Roman" w:cs="Arial"/>
                <w:sz w:val="20"/>
                <w:szCs w:val="20"/>
                <w:lang w:val="en-US" w:eastAsia="pl-PL"/>
              </w:rPr>
              <w:t xml:space="preserve"> </w:t>
            </w:r>
            <w:r w:rsidRPr="02FDB65A" w:rsidR="0002371D">
              <w:rPr>
                <w:rFonts w:eastAsia="Times New Roman" w:cs="Arial"/>
                <w:sz w:val="20"/>
                <w:szCs w:val="20"/>
                <w:lang w:val="en-US" w:eastAsia="pl-PL"/>
              </w:rPr>
              <w:t>DN</w:t>
            </w:r>
            <w:r w:rsidRPr="02FDB65A" w:rsidR="005802F8">
              <w:rPr>
                <w:rFonts w:eastAsia="Times New Roman" w:cs="Arial"/>
                <w:sz w:val="20"/>
                <w:szCs w:val="20"/>
                <w:lang w:val="en-US" w:eastAsia="pl-PL"/>
              </w:rPr>
              <w:t>, 1 Widening Fellowship</w:t>
            </w:r>
            <w:r w:rsidRPr="02FDB65A" w:rsidR="002F5E0B">
              <w:rPr>
                <w:rFonts w:eastAsia="Times New Roman" w:cs="Arial"/>
                <w:sz w:val="20"/>
                <w:szCs w:val="20"/>
                <w:lang w:val="en-US" w:eastAsia="pl-PL"/>
              </w:rPr>
              <w:t>)</w:t>
            </w:r>
          </w:p>
        </w:tc>
      </w:tr>
      <w:tr w:rsidRPr="00ED3843" w:rsidR="005F7259" w:rsidTr="02FDB65A" w14:paraId="5CF43B1A" w14:textId="7B77D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rsidRPr="00ED3843" w:rsidR="005F7259" w:rsidP="00FA1C15" w:rsidRDefault="005F7259" w14:paraId="7155254B"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RIA/IA</w:t>
            </w:r>
          </w:p>
        </w:tc>
        <w:tc>
          <w:tcPr>
            <w:tcW w:w="1126" w:type="dxa"/>
          </w:tcPr>
          <w:p w:rsidRPr="00ED3843" w:rsidR="005F7259" w:rsidP="00FA1C15" w:rsidRDefault="005F7259" w14:paraId="6A84A767"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 xml:space="preserve">7 </w:t>
            </w:r>
          </w:p>
        </w:tc>
        <w:tc>
          <w:tcPr>
            <w:tcW w:w="1192" w:type="dxa"/>
          </w:tcPr>
          <w:p w:rsidRPr="00ED3843" w:rsidR="005F7259" w:rsidP="00FA1C15" w:rsidRDefault="005F7259" w14:paraId="7E170FA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9</w:t>
            </w:r>
          </w:p>
        </w:tc>
        <w:tc>
          <w:tcPr>
            <w:tcW w:w="1871" w:type="dxa"/>
          </w:tcPr>
          <w:p w:rsidRPr="00ED3843" w:rsidR="005F7259" w:rsidP="00FA1C15" w:rsidRDefault="005F7259" w14:paraId="55C16A5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 xml:space="preserve">7 (incl. Galileo, R4SME) </w:t>
            </w:r>
          </w:p>
        </w:tc>
        <w:tc>
          <w:tcPr>
            <w:tcW w:w="1389" w:type="dxa"/>
            <w:shd w:val="clear" w:color="auto" w:fill="FFE599" w:themeFill="accent4" w:themeFillTint="66"/>
          </w:tcPr>
          <w:p w:rsidRPr="00ED3843" w:rsidR="005F7259" w:rsidP="00FA1C15" w:rsidRDefault="005F7259" w14:paraId="781872AC" w14:textId="7E6B427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5</w:t>
            </w:r>
            <w:r w:rsidRPr="00ED3843">
              <w:rPr>
                <w:rFonts w:eastAsia="Times New Roman" w:cs="Arial"/>
                <w:sz w:val="20"/>
                <w:szCs w:val="20"/>
                <w:lang w:val="en-US" w:eastAsia="pl-PL"/>
              </w:rPr>
              <w:t xml:space="preserve"> (</w:t>
            </w:r>
            <w:r>
              <w:rPr>
                <w:rFonts w:eastAsia="Times New Roman" w:cs="Arial"/>
                <w:sz w:val="20"/>
                <w:szCs w:val="20"/>
                <w:lang w:val="en-US" w:eastAsia="pl-PL"/>
              </w:rPr>
              <w:t>4</w:t>
            </w:r>
            <w:r w:rsidRPr="00ED3843">
              <w:rPr>
                <w:rFonts w:eastAsia="Times New Roman" w:cs="Arial"/>
                <w:sz w:val="20"/>
                <w:szCs w:val="20"/>
                <w:lang w:val="en-US" w:eastAsia="pl-PL"/>
              </w:rPr>
              <w:t xml:space="preserve"> RIA, 1 IA)</w:t>
            </w:r>
          </w:p>
        </w:tc>
        <w:tc>
          <w:tcPr>
            <w:tcW w:w="1554" w:type="dxa"/>
            <w:shd w:val="clear" w:color="auto" w:fill="FFE599" w:themeFill="accent4" w:themeFillTint="66"/>
          </w:tcPr>
          <w:p w:rsidR="005F7259" w:rsidP="00FA1C15" w:rsidRDefault="00D86945" w14:paraId="3F2D7448" w14:textId="38E78ED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6</w:t>
            </w:r>
            <w:r w:rsidR="002F5E0B">
              <w:rPr>
                <w:rFonts w:eastAsia="Times New Roman" w:cs="Arial"/>
                <w:sz w:val="20"/>
                <w:szCs w:val="20"/>
                <w:lang w:val="en-US" w:eastAsia="pl-PL"/>
              </w:rPr>
              <w:t xml:space="preserve"> (</w:t>
            </w:r>
            <w:r w:rsidR="0002371D">
              <w:rPr>
                <w:rFonts w:eastAsia="Times New Roman" w:cs="Arial"/>
                <w:sz w:val="20"/>
                <w:szCs w:val="20"/>
                <w:lang w:val="en-US" w:eastAsia="pl-PL"/>
              </w:rPr>
              <w:t>1</w:t>
            </w:r>
            <w:r w:rsidR="0006530F">
              <w:rPr>
                <w:rFonts w:eastAsia="Times New Roman" w:cs="Arial"/>
                <w:sz w:val="20"/>
                <w:szCs w:val="20"/>
                <w:lang w:val="en-US" w:eastAsia="pl-PL"/>
              </w:rPr>
              <w:t xml:space="preserve"> Pathfinder</w:t>
            </w:r>
            <w:r w:rsidR="002F5E0B">
              <w:rPr>
                <w:rFonts w:eastAsia="Times New Roman" w:cs="Arial"/>
                <w:sz w:val="20"/>
                <w:szCs w:val="20"/>
                <w:lang w:val="en-US" w:eastAsia="pl-PL"/>
              </w:rPr>
              <w:t xml:space="preserve">, </w:t>
            </w:r>
            <w:r w:rsidR="00363D1F">
              <w:rPr>
                <w:rFonts w:eastAsia="Times New Roman" w:cs="Arial"/>
                <w:sz w:val="20"/>
                <w:szCs w:val="20"/>
                <w:lang w:val="en-US" w:eastAsia="pl-PL"/>
              </w:rPr>
              <w:t xml:space="preserve">5 </w:t>
            </w:r>
            <w:r w:rsidR="002F5E0B">
              <w:rPr>
                <w:rFonts w:eastAsia="Times New Roman" w:cs="Arial"/>
                <w:sz w:val="20"/>
                <w:szCs w:val="20"/>
                <w:lang w:val="en-US" w:eastAsia="pl-PL"/>
              </w:rPr>
              <w:t>RIA)</w:t>
            </w:r>
          </w:p>
        </w:tc>
      </w:tr>
      <w:tr w:rsidRPr="00ED3843" w:rsidR="005F7259" w:rsidTr="02FDB65A" w14:paraId="17BBA4B8" w14:textId="4DD2B3EA">
        <w:tc>
          <w:tcPr>
            <w:cnfStyle w:val="001000000000" w:firstRow="0" w:lastRow="0" w:firstColumn="1" w:lastColumn="0" w:oddVBand="0" w:evenVBand="0" w:oddHBand="0" w:evenHBand="0" w:firstRowFirstColumn="0" w:firstRowLastColumn="0" w:lastRowFirstColumn="0" w:lastRowLastColumn="0"/>
            <w:tcW w:w="1930" w:type="dxa"/>
          </w:tcPr>
          <w:p w:rsidRPr="00ED3843" w:rsidR="005F7259" w:rsidP="00FA1C15" w:rsidRDefault="005F7259" w14:paraId="208C2FC9"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CSA</w:t>
            </w:r>
          </w:p>
        </w:tc>
        <w:tc>
          <w:tcPr>
            <w:tcW w:w="1126" w:type="dxa"/>
          </w:tcPr>
          <w:p w:rsidRPr="00ED3843" w:rsidR="005F7259" w:rsidP="00FA1C15" w:rsidRDefault="005F7259" w14:paraId="3D11F59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 xml:space="preserve"> 12 (incl. 6 </w:t>
            </w:r>
            <w:proofErr w:type="spellStart"/>
            <w:r w:rsidRPr="00ED3843">
              <w:rPr>
                <w:rFonts w:eastAsia="Times New Roman" w:cs="Arial"/>
                <w:sz w:val="20"/>
                <w:szCs w:val="20"/>
                <w:lang w:val="en-US" w:eastAsia="pl-PL"/>
              </w:rPr>
              <w:t>Centeres</w:t>
            </w:r>
            <w:proofErr w:type="spellEnd"/>
            <w:r w:rsidRPr="00ED3843">
              <w:rPr>
                <w:rFonts w:eastAsia="Times New Roman" w:cs="Arial"/>
                <w:sz w:val="20"/>
                <w:szCs w:val="20"/>
                <w:lang w:val="en-US" w:eastAsia="pl-PL"/>
              </w:rPr>
              <w:t xml:space="preserve"> if Excellence)</w:t>
            </w:r>
          </w:p>
        </w:tc>
        <w:tc>
          <w:tcPr>
            <w:tcW w:w="1192" w:type="dxa"/>
          </w:tcPr>
          <w:p w:rsidRPr="00ED3843" w:rsidR="005F7259" w:rsidP="00FA1C15" w:rsidRDefault="005F7259" w14:paraId="75080F0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8 (incl. Network of Excellence)</w:t>
            </w:r>
          </w:p>
        </w:tc>
        <w:tc>
          <w:tcPr>
            <w:tcW w:w="1871" w:type="dxa"/>
          </w:tcPr>
          <w:p w:rsidRPr="00ED3843" w:rsidR="005F7259" w:rsidP="00FA1C15" w:rsidRDefault="005F7259" w14:paraId="51346F1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sidRPr="00ED3843">
              <w:rPr>
                <w:rFonts w:eastAsia="Times New Roman" w:cs="Arial"/>
                <w:sz w:val="20"/>
                <w:szCs w:val="20"/>
                <w:lang w:val="en-US" w:eastAsia="pl-PL"/>
              </w:rPr>
              <w:t>7 (incl.  1 Research Potential and 6 Researchers Night)</w:t>
            </w:r>
          </w:p>
        </w:tc>
        <w:tc>
          <w:tcPr>
            <w:tcW w:w="1389" w:type="dxa"/>
            <w:shd w:val="clear" w:color="auto" w:fill="FFF2CC" w:themeFill="accent4" w:themeFillTint="33"/>
          </w:tcPr>
          <w:p w:rsidRPr="00ED3843" w:rsidR="005F7259" w:rsidP="00FA1C15" w:rsidRDefault="005F7259" w14:paraId="63964AAC" w14:textId="6709848D">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4</w:t>
            </w:r>
            <w:r w:rsidRPr="00ED3843">
              <w:rPr>
                <w:rFonts w:eastAsia="Times New Roman" w:cs="Arial"/>
                <w:sz w:val="20"/>
                <w:szCs w:val="20"/>
                <w:lang w:val="en-US" w:eastAsia="pl-PL"/>
              </w:rPr>
              <w:t xml:space="preserve"> (incl.1 ERA Chairs 1 Twinning)</w:t>
            </w:r>
          </w:p>
        </w:tc>
        <w:tc>
          <w:tcPr>
            <w:tcW w:w="1554" w:type="dxa"/>
            <w:shd w:val="clear" w:color="auto" w:fill="FFF2CC" w:themeFill="accent4" w:themeFillTint="33"/>
          </w:tcPr>
          <w:p w:rsidR="005F7259" w:rsidP="00FA1C15" w:rsidRDefault="004E3904" w14:paraId="274CF5F8" w14:textId="4673013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 xml:space="preserve">1 </w:t>
            </w:r>
            <w:r w:rsidR="00FF18DD">
              <w:rPr>
                <w:rFonts w:eastAsia="Times New Roman" w:cs="Arial"/>
                <w:sz w:val="20"/>
                <w:szCs w:val="20"/>
                <w:lang w:val="en-US" w:eastAsia="pl-PL"/>
              </w:rPr>
              <w:t>(</w:t>
            </w:r>
            <w:r w:rsidRPr="00FF18DD" w:rsidR="00FF18DD">
              <w:rPr>
                <w:rFonts w:eastAsia="Times New Roman" w:cs="Arial"/>
                <w:sz w:val="20"/>
                <w:szCs w:val="20"/>
                <w:lang w:val="en-US" w:eastAsia="pl-PL"/>
              </w:rPr>
              <w:t>European Excellence Initiative</w:t>
            </w:r>
            <w:r w:rsidR="00FF18DD">
              <w:rPr>
                <w:rFonts w:eastAsia="Times New Roman" w:cs="Arial"/>
                <w:sz w:val="20"/>
                <w:szCs w:val="20"/>
                <w:lang w:val="en-US" w:eastAsia="pl-PL"/>
              </w:rPr>
              <w:t>)</w:t>
            </w:r>
          </w:p>
        </w:tc>
      </w:tr>
      <w:tr w:rsidRPr="00ED3843" w:rsidR="00250313" w:rsidTr="02FDB65A" w14:paraId="0411A7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rsidRPr="00ED3843" w:rsidR="00250313" w:rsidP="00FA1C15" w:rsidRDefault="00250313" w14:paraId="44A05BBF" w14:textId="7D5BB62D">
            <w:pPr>
              <w:spacing w:after="0" w:line="240" w:lineRule="auto"/>
              <w:rPr>
                <w:rFonts w:eastAsia="Times New Roman" w:cs="Arial"/>
                <w:sz w:val="20"/>
                <w:szCs w:val="20"/>
                <w:lang w:val="en-US" w:eastAsia="pl-PL"/>
              </w:rPr>
            </w:pPr>
            <w:r>
              <w:rPr>
                <w:rFonts w:eastAsia="Times New Roman" w:cs="Arial"/>
                <w:sz w:val="20"/>
                <w:szCs w:val="20"/>
                <w:lang w:val="en-US" w:eastAsia="pl-PL"/>
              </w:rPr>
              <w:t>ERC</w:t>
            </w:r>
          </w:p>
        </w:tc>
        <w:tc>
          <w:tcPr>
            <w:tcW w:w="1126" w:type="dxa"/>
          </w:tcPr>
          <w:p w:rsidRPr="00ED3843" w:rsidR="00250313" w:rsidP="00FA1C15" w:rsidRDefault="00250313" w14:paraId="56EC9A48" w14:textId="4268C79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w:t>
            </w:r>
          </w:p>
        </w:tc>
        <w:tc>
          <w:tcPr>
            <w:tcW w:w="1192" w:type="dxa"/>
          </w:tcPr>
          <w:p w:rsidRPr="00ED3843" w:rsidR="00250313" w:rsidP="00FA1C15" w:rsidRDefault="00250313" w14:paraId="4DE7AB93" w14:textId="48BD032E">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w:t>
            </w:r>
          </w:p>
        </w:tc>
        <w:tc>
          <w:tcPr>
            <w:tcW w:w="1871" w:type="dxa"/>
          </w:tcPr>
          <w:p w:rsidRPr="00ED3843" w:rsidR="00250313" w:rsidP="00FA1C15" w:rsidRDefault="00250313" w14:paraId="4BAE0410" w14:textId="162FDF1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w:t>
            </w:r>
          </w:p>
        </w:tc>
        <w:tc>
          <w:tcPr>
            <w:tcW w:w="1389" w:type="dxa"/>
            <w:shd w:val="clear" w:color="auto" w:fill="FFF2CC" w:themeFill="accent4" w:themeFillTint="33"/>
          </w:tcPr>
          <w:p w:rsidR="00250313" w:rsidP="00FA1C15" w:rsidRDefault="00250313" w14:paraId="6DDEB599" w14:textId="458D6378">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w:t>
            </w:r>
          </w:p>
        </w:tc>
        <w:tc>
          <w:tcPr>
            <w:tcW w:w="1554" w:type="dxa"/>
            <w:shd w:val="clear" w:color="auto" w:fill="FFF2CC" w:themeFill="accent4" w:themeFillTint="33"/>
          </w:tcPr>
          <w:p w:rsidR="00250313" w:rsidP="00FA1C15" w:rsidRDefault="00250313" w14:paraId="13E99BFB" w14:textId="3879DCC3">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US" w:eastAsia="pl-PL"/>
              </w:rPr>
            </w:pPr>
            <w:r>
              <w:rPr>
                <w:rFonts w:eastAsia="Times New Roman" w:cs="Arial"/>
                <w:sz w:val="20"/>
                <w:szCs w:val="20"/>
                <w:lang w:val="en-US" w:eastAsia="pl-PL"/>
              </w:rPr>
              <w:t>1</w:t>
            </w:r>
            <w:r w:rsidR="006A6DC7">
              <w:rPr>
                <w:rFonts w:eastAsia="Times New Roman" w:cs="Arial"/>
                <w:sz w:val="20"/>
                <w:szCs w:val="20"/>
                <w:lang w:val="en-US" w:eastAsia="pl-PL"/>
              </w:rPr>
              <w:t xml:space="preserve"> (Starting Grant partner)</w:t>
            </w:r>
          </w:p>
        </w:tc>
      </w:tr>
      <w:tr w:rsidRPr="00ED3843" w:rsidR="005F7259" w:rsidTr="02FDB65A" w14:paraId="4CA03A24" w14:textId="4E84FC64">
        <w:tc>
          <w:tcPr>
            <w:cnfStyle w:val="001000000000" w:firstRow="0" w:lastRow="0" w:firstColumn="1" w:lastColumn="0" w:oddVBand="0" w:evenVBand="0" w:oddHBand="0" w:evenHBand="0" w:firstRowFirstColumn="0" w:firstRowLastColumn="0" w:lastRowFirstColumn="0" w:lastRowLastColumn="0"/>
            <w:tcW w:w="1930" w:type="dxa"/>
          </w:tcPr>
          <w:p w:rsidRPr="00ED3843" w:rsidR="005F7259" w:rsidP="00FA1C15" w:rsidRDefault="005F7259" w14:paraId="14AAE077"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TOTAL</w:t>
            </w:r>
          </w:p>
        </w:tc>
        <w:tc>
          <w:tcPr>
            <w:tcW w:w="1126" w:type="dxa"/>
          </w:tcPr>
          <w:p w:rsidRPr="00ED3843" w:rsidR="005F7259" w:rsidP="00FA1C15" w:rsidRDefault="005F7259" w14:paraId="7A7202DA"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val="en-US" w:eastAsia="pl-PL"/>
              </w:rPr>
            </w:pPr>
            <w:r w:rsidRPr="00ED3843">
              <w:rPr>
                <w:rFonts w:eastAsia="Times New Roman" w:cs="Arial"/>
                <w:b/>
                <w:sz w:val="20"/>
                <w:szCs w:val="20"/>
                <w:lang w:val="en-US" w:eastAsia="pl-PL"/>
              </w:rPr>
              <w:t>19</w:t>
            </w:r>
          </w:p>
        </w:tc>
        <w:tc>
          <w:tcPr>
            <w:tcW w:w="1192" w:type="dxa"/>
          </w:tcPr>
          <w:p w:rsidRPr="00ED3843" w:rsidR="005F7259" w:rsidP="00FA1C15" w:rsidRDefault="005F7259" w14:paraId="02E46C4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val="en-US" w:eastAsia="pl-PL"/>
              </w:rPr>
            </w:pPr>
            <w:r w:rsidRPr="00ED3843">
              <w:rPr>
                <w:rFonts w:eastAsia="Times New Roman" w:cs="Arial"/>
                <w:b/>
                <w:sz w:val="20"/>
                <w:szCs w:val="20"/>
                <w:lang w:val="en-US" w:eastAsia="pl-PL"/>
              </w:rPr>
              <w:t>23</w:t>
            </w:r>
          </w:p>
        </w:tc>
        <w:tc>
          <w:tcPr>
            <w:tcW w:w="1871" w:type="dxa"/>
          </w:tcPr>
          <w:p w:rsidRPr="00ED3843" w:rsidR="005F7259" w:rsidP="00FA1C15" w:rsidRDefault="005F7259" w14:paraId="101B3FE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val="en-US" w:eastAsia="pl-PL"/>
              </w:rPr>
            </w:pPr>
            <w:r w:rsidRPr="00ED3843">
              <w:rPr>
                <w:rFonts w:eastAsia="Times New Roman" w:cs="Arial"/>
                <w:b/>
                <w:sz w:val="20"/>
                <w:szCs w:val="20"/>
                <w:lang w:val="en-US" w:eastAsia="pl-PL"/>
              </w:rPr>
              <w:t>23</w:t>
            </w:r>
          </w:p>
        </w:tc>
        <w:tc>
          <w:tcPr>
            <w:tcW w:w="1389" w:type="dxa"/>
            <w:shd w:val="clear" w:color="auto" w:fill="FFD966" w:themeFill="accent4" w:themeFillTint="99"/>
          </w:tcPr>
          <w:p w:rsidRPr="00ED3843" w:rsidR="005F7259" w:rsidP="00FA1C15" w:rsidRDefault="005F7259" w14:paraId="006F65C7" w14:textId="0389DFE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sz w:val="20"/>
                <w:szCs w:val="20"/>
                <w:lang w:val="en-US" w:eastAsia="pl-PL"/>
              </w:rPr>
            </w:pPr>
            <w:r w:rsidRPr="00ED3843">
              <w:rPr>
                <w:rFonts w:eastAsia="Times New Roman" w:cs="Arial"/>
                <w:b/>
                <w:sz w:val="20"/>
                <w:szCs w:val="20"/>
                <w:lang w:val="en-US" w:eastAsia="pl-PL"/>
              </w:rPr>
              <w:t>1</w:t>
            </w:r>
            <w:r>
              <w:rPr>
                <w:rFonts w:eastAsia="Times New Roman" w:cs="Arial"/>
                <w:b/>
                <w:sz w:val="20"/>
                <w:szCs w:val="20"/>
                <w:lang w:val="en-US" w:eastAsia="pl-PL"/>
              </w:rPr>
              <w:t>8</w:t>
            </w:r>
          </w:p>
        </w:tc>
        <w:tc>
          <w:tcPr>
            <w:tcW w:w="1554" w:type="dxa"/>
            <w:shd w:val="clear" w:color="auto" w:fill="FFD966" w:themeFill="accent4" w:themeFillTint="99"/>
          </w:tcPr>
          <w:p w:rsidRPr="00ED3843" w:rsidR="005F7259" w:rsidP="02FDB65A" w:rsidRDefault="000D2C01" w14:paraId="5ED3653D" w14:textId="55CFF16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val="en-US" w:eastAsia="pl-PL"/>
              </w:rPr>
            </w:pPr>
            <w:r w:rsidRPr="02FDB65A">
              <w:rPr>
                <w:rFonts w:eastAsia="Times New Roman" w:cs="Arial"/>
                <w:b/>
                <w:bCs/>
                <w:sz w:val="20"/>
                <w:szCs w:val="20"/>
                <w:lang w:val="en-US" w:eastAsia="pl-PL"/>
              </w:rPr>
              <w:t>1</w:t>
            </w:r>
            <w:r w:rsidRPr="02FDB65A" w:rsidR="635021C7">
              <w:rPr>
                <w:rFonts w:eastAsia="Times New Roman" w:cs="Arial"/>
                <w:b/>
                <w:bCs/>
                <w:sz w:val="20"/>
                <w:szCs w:val="20"/>
                <w:lang w:val="en-US" w:eastAsia="pl-PL"/>
              </w:rPr>
              <w:t>8</w:t>
            </w:r>
          </w:p>
        </w:tc>
      </w:tr>
    </w:tbl>
    <w:p w:rsidRPr="00ED3843" w:rsidR="00FA1C15" w:rsidP="00FA1C15" w:rsidRDefault="00FA1C15" w14:paraId="39E34F6C" w14:textId="77777777">
      <w:pPr>
        <w:spacing w:after="0" w:line="240" w:lineRule="auto"/>
        <w:rPr>
          <w:rFonts w:eastAsia="Times New Roman" w:cs="Arial"/>
          <w:sz w:val="20"/>
          <w:szCs w:val="20"/>
          <w:lang w:val="en-US" w:eastAsia="pl-PL"/>
        </w:rPr>
      </w:pPr>
    </w:p>
    <w:p w:rsidRPr="006134A9" w:rsidR="00FA1C15" w:rsidP="00FA1C15" w:rsidRDefault="00FA1C15" w14:paraId="606AA718" w14:textId="044CAA4F">
      <w:pPr>
        <w:spacing w:after="0" w:line="240" w:lineRule="auto"/>
        <w:rPr>
          <w:rFonts w:eastAsia="Times New Roman" w:cs="Arial"/>
          <w:b/>
          <w:bCs/>
          <w:sz w:val="20"/>
          <w:szCs w:val="20"/>
          <w:lang w:val="en-AU" w:eastAsia="pl-PL"/>
        </w:rPr>
      </w:pPr>
      <w:r w:rsidRPr="00ED3843">
        <w:rPr>
          <w:rFonts w:eastAsia="Times New Roman" w:cs="Arial"/>
          <w:sz w:val="20"/>
          <w:szCs w:val="20"/>
          <w:lang w:val="en-US" w:eastAsia="pl-PL"/>
        </w:rPr>
        <w:t xml:space="preserve">The overall received funding under </w:t>
      </w:r>
      <w:r w:rsidRPr="00ED3843" w:rsidR="00775C91">
        <w:rPr>
          <w:rFonts w:eastAsia="Times New Roman" w:cs="Arial"/>
          <w:sz w:val="20"/>
          <w:szCs w:val="20"/>
          <w:lang w:val="en-US" w:eastAsia="pl-PL"/>
        </w:rPr>
        <w:t xml:space="preserve">Horizon 2020 </w:t>
      </w:r>
      <w:r w:rsidR="006C286F">
        <w:rPr>
          <w:rFonts w:eastAsia="Times New Roman" w:cs="Arial"/>
          <w:sz w:val="20"/>
          <w:szCs w:val="20"/>
          <w:lang w:val="en-US" w:eastAsia="pl-PL"/>
        </w:rPr>
        <w:t xml:space="preserve">is estimated </w:t>
      </w:r>
      <w:r w:rsidRPr="00ED3843" w:rsidR="00ED3843">
        <w:rPr>
          <w:rFonts w:eastAsia="Times New Roman" w:cs="Arial"/>
          <w:sz w:val="20"/>
          <w:szCs w:val="20"/>
          <w:lang w:val="en-US" w:eastAsia="pl-PL"/>
        </w:rPr>
        <w:t xml:space="preserve">at </w:t>
      </w:r>
      <w:r w:rsidRPr="00ED3843" w:rsidR="00775C91">
        <w:rPr>
          <w:rFonts w:eastAsia="Times New Roman" w:cs="Arial"/>
          <w:b/>
          <w:sz w:val="20"/>
          <w:szCs w:val="20"/>
          <w:lang w:val="en-US" w:eastAsia="pl-PL"/>
        </w:rPr>
        <w:t>7,</w:t>
      </w:r>
      <w:r w:rsidR="002C2F1B">
        <w:rPr>
          <w:rFonts w:eastAsia="Times New Roman" w:cs="Arial"/>
          <w:b/>
          <w:sz w:val="20"/>
          <w:szCs w:val="20"/>
          <w:lang w:val="en-US" w:eastAsia="pl-PL"/>
        </w:rPr>
        <w:t>8</w:t>
      </w:r>
      <w:r w:rsidRPr="00ED3843" w:rsidR="00775C91">
        <w:rPr>
          <w:rFonts w:eastAsia="Times New Roman" w:cs="Arial"/>
          <w:b/>
          <w:sz w:val="20"/>
          <w:szCs w:val="20"/>
          <w:lang w:val="en-US" w:eastAsia="pl-PL"/>
        </w:rPr>
        <w:t xml:space="preserve"> </w:t>
      </w:r>
      <w:proofErr w:type="spellStart"/>
      <w:r w:rsidRPr="00ED3843" w:rsidR="00775C91">
        <w:rPr>
          <w:rFonts w:eastAsia="Times New Roman" w:cs="Arial"/>
          <w:b/>
          <w:sz w:val="20"/>
          <w:szCs w:val="20"/>
          <w:lang w:val="en-US" w:eastAsia="pl-PL"/>
        </w:rPr>
        <w:t>mln</w:t>
      </w:r>
      <w:proofErr w:type="spellEnd"/>
      <w:r w:rsidRPr="00ED3843" w:rsidR="00775C91">
        <w:rPr>
          <w:rFonts w:eastAsia="Times New Roman" w:cs="Arial"/>
          <w:b/>
          <w:sz w:val="20"/>
          <w:szCs w:val="20"/>
          <w:lang w:val="en-US" w:eastAsia="pl-PL"/>
        </w:rPr>
        <w:t xml:space="preserve"> EUR</w:t>
      </w:r>
      <w:r w:rsidR="006C286F">
        <w:rPr>
          <w:rFonts w:eastAsia="Times New Roman" w:cs="Arial"/>
          <w:sz w:val="20"/>
          <w:szCs w:val="20"/>
          <w:lang w:val="en-US" w:eastAsia="pl-PL"/>
        </w:rPr>
        <w:t xml:space="preserve"> and under Horizon Europe at </w:t>
      </w:r>
      <w:r w:rsidRPr="006C286F" w:rsidR="006C286F">
        <w:rPr>
          <w:rFonts w:eastAsia="Times New Roman" w:cs="Arial"/>
          <w:sz w:val="20"/>
          <w:szCs w:val="20"/>
          <w:lang w:val="en-US" w:eastAsia="pl-PL"/>
        </w:rPr>
        <w:t xml:space="preserve"> </w:t>
      </w:r>
      <w:r w:rsidRPr="006134A9" w:rsidR="006C286F">
        <w:rPr>
          <w:rFonts w:eastAsia="Times New Roman" w:cs="Arial"/>
          <w:b/>
          <w:bCs/>
          <w:sz w:val="20"/>
          <w:szCs w:val="20"/>
          <w:lang w:val="en-US" w:eastAsia="pl-PL"/>
        </w:rPr>
        <w:t>€ 8</w:t>
      </w:r>
      <w:r w:rsidRPr="006134A9" w:rsidR="006134A9">
        <w:rPr>
          <w:rFonts w:eastAsia="Times New Roman" w:cs="Arial"/>
          <w:b/>
          <w:bCs/>
          <w:sz w:val="20"/>
          <w:szCs w:val="20"/>
          <w:lang w:val="en-US" w:eastAsia="pl-PL"/>
        </w:rPr>
        <w:t xml:space="preserve"> </w:t>
      </w:r>
      <w:proofErr w:type="spellStart"/>
      <w:r w:rsidRPr="006134A9" w:rsidR="006134A9">
        <w:rPr>
          <w:rFonts w:eastAsia="Times New Roman" w:cs="Arial"/>
          <w:b/>
          <w:bCs/>
          <w:sz w:val="20"/>
          <w:szCs w:val="20"/>
          <w:lang w:val="en-US" w:eastAsia="pl-PL"/>
        </w:rPr>
        <w:t>mln</w:t>
      </w:r>
      <w:proofErr w:type="spellEnd"/>
      <w:r w:rsidRPr="006134A9" w:rsidR="006134A9">
        <w:rPr>
          <w:rFonts w:eastAsia="Times New Roman" w:cs="Arial"/>
          <w:b/>
          <w:bCs/>
          <w:sz w:val="20"/>
          <w:szCs w:val="20"/>
          <w:lang w:val="en-US" w:eastAsia="pl-PL"/>
        </w:rPr>
        <w:t xml:space="preserve"> EUR</w:t>
      </w:r>
      <w:r w:rsidR="006134A9">
        <w:rPr>
          <w:rFonts w:eastAsia="Times New Roman" w:cs="Arial"/>
          <w:b/>
          <w:bCs/>
          <w:sz w:val="20"/>
          <w:szCs w:val="20"/>
          <w:lang w:val="en-US" w:eastAsia="pl-PL"/>
        </w:rPr>
        <w:t>.</w:t>
      </w:r>
    </w:p>
    <w:p w:rsidRPr="00ED3843" w:rsidR="00FA1C15" w:rsidP="00FA1C15" w:rsidRDefault="00FA1C15" w14:paraId="67630745" w14:textId="77777777">
      <w:pPr>
        <w:spacing w:after="0" w:line="240" w:lineRule="auto"/>
        <w:rPr>
          <w:rFonts w:eastAsia="Times New Roman" w:cs="Arial"/>
          <w:sz w:val="20"/>
          <w:szCs w:val="20"/>
          <w:lang w:val="en-US" w:eastAsia="pl-PL"/>
        </w:rPr>
      </w:pPr>
    </w:p>
    <w:p w:rsidRPr="00ED3843" w:rsidR="00FA1C15" w:rsidP="00FA1C15" w:rsidRDefault="00FA1C15" w14:paraId="5D1ACFC3" w14:textId="6A2DD279">
      <w:pPr>
        <w:spacing w:after="0" w:line="240" w:lineRule="auto"/>
        <w:rPr>
          <w:rFonts w:eastAsia="Times New Roman" w:cs="Arial"/>
          <w:sz w:val="20"/>
          <w:szCs w:val="20"/>
          <w:lang w:val="en-US" w:eastAsia="pl-PL"/>
        </w:rPr>
      </w:pPr>
      <w:r w:rsidRPr="6846ED18" w:rsidR="00FA1C15">
        <w:rPr>
          <w:rFonts w:eastAsia="Times New Roman" w:cs="Arial"/>
          <w:sz w:val="20"/>
          <w:szCs w:val="20"/>
          <w:lang w:val="en-US" w:eastAsia="pl-PL"/>
        </w:rPr>
        <w:t>SUT is also a member of t</w:t>
      </w:r>
      <w:r w:rsidRPr="6846ED18" w:rsidR="793C9604">
        <w:rPr>
          <w:rFonts w:eastAsia="Times New Roman" w:cs="Arial"/>
          <w:sz w:val="20"/>
          <w:szCs w:val="20"/>
          <w:lang w:val="en-US" w:eastAsia="pl-PL"/>
        </w:rPr>
        <w:t>hree</w:t>
      </w:r>
      <w:r w:rsidRPr="6846ED18" w:rsidR="00FA1C15">
        <w:rPr>
          <w:rFonts w:eastAsia="Times New Roman" w:cs="Arial"/>
          <w:sz w:val="20"/>
          <w:szCs w:val="20"/>
          <w:lang w:val="en-US" w:eastAsia="pl-PL"/>
        </w:rPr>
        <w:t xml:space="preserve"> </w:t>
      </w:r>
      <w:r w:rsidRPr="6846ED18" w:rsidR="00FA1C15">
        <w:rPr>
          <w:rFonts w:eastAsia="Times New Roman" w:cs="Arial"/>
          <w:b w:val="1"/>
          <w:bCs w:val="1"/>
          <w:sz w:val="20"/>
          <w:szCs w:val="20"/>
          <w:lang w:val="en-US" w:eastAsia="pl-PL"/>
        </w:rPr>
        <w:t>European Institutes of Innovation and Technology</w:t>
      </w:r>
      <w:r w:rsidRPr="6846ED18" w:rsidR="00653853">
        <w:rPr>
          <w:rFonts w:eastAsia="Times New Roman" w:cs="Arial"/>
          <w:b w:val="1"/>
          <w:bCs w:val="1"/>
          <w:sz w:val="20"/>
          <w:szCs w:val="20"/>
          <w:lang w:val="en-US" w:eastAsia="pl-PL"/>
        </w:rPr>
        <w:t xml:space="preserve"> (EIT)</w:t>
      </w:r>
      <w:r w:rsidRPr="6846ED18" w:rsidR="00FA1C15">
        <w:rPr>
          <w:rFonts w:eastAsia="Times New Roman" w:cs="Arial"/>
          <w:sz w:val="20"/>
          <w:szCs w:val="20"/>
          <w:lang w:val="en-US" w:eastAsia="pl-PL"/>
        </w:rPr>
        <w:t xml:space="preserve"> with 7 </w:t>
      </w:r>
      <w:r w:rsidRPr="6846ED18" w:rsidR="2BB991E1">
        <w:rPr>
          <w:rFonts w:eastAsia="Times New Roman" w:cs="Arial"/>
          <w:sz w:val="20"/>
          <w:szCs w:val="20"/>
          <w:lang w:val="en-US" w:eastAsia="pl-PL"/>
        </w:rPr>
        <w:t>EIT</w:t>
      </w:r>
      <w:r w:rsidRPr="6846ED18" w:rsidR="00FA1C15">
        <w:rPr>
          <w:rFonts w:eastAsia="Times New Roman" w:cs="Arial"/>
          <w:sz w:val="20"/>
          <w:szCs w:val="20"/>
          <w:lang w:val="en-US" w:eastAsia="pl-PL"/>
        </w:rPr>
        <w:t xml:space="preserve"> </w:t>
      </w:r>
      <w:r w:rsidRPr="6846ED18" w:rsidR="00FA1C15">
        <w:rPr>
          <w:rFonts w:eastAsia="Times New Roman" w:cs="Arial"/>
          <w:sz w:val="20"/>
          <w:szCs w:val="20"/>
          <w:lang w:val="en-US" w:eastAsia="pl-PL"/>
        </w:rPr>
        <w:t>InnoEnegry</w:t>
      </w:r>
      <w:r w:rsidRPr="6846ED18" w:rsidR="00FA1C15">
        <w:rPr>
          <w:rFonts w:eastAsia="Times New Roman" w:cs="Arial"/>
          <w:sz w:val="20"/>
          <w:szCs w:val="20"/>
          <w:lang w:val="en-US" w:eastAsia="pl-PL"/>
        </w:rPr>
        <w:t xml:space="preserve"> projects and 7 </w:t>
      </w:r>
      <w:r w:rsidRPr="6846ED18" w:rsidR="1863DFCF">
        <w:rPr>
          <w:rFonts w:eastAsia="Times New Roman" w:cs="Arial"/>
          <w:sz w:val="20"/>
          <w:szCs w:val="20"/>
          <w:lang w:val="en-US" w:eastAsia="pl-PL"/>
        </w:rPr>
        <w:t>EIT</w:t>
      </w:r>
      <w:r w:rsidRPr="6846ED18" w:rsidR="00FA1C15">
        <w:rPr>
          <w:rFonts w:eastAsia="Times New Roman" w:cs="Arial"/>
          <w:sz w:val="20"/>
          <w:szCs w:val="20"/>
          <w:lang w:val="en-US" w:eastAsia="pl-PL"/>
        </w:rPr>
        <w:t xml:space="preserve"> Raw Materials projects</w:t>
      </w:r>
      <w:r w:rsidRPr="6846ED18" w:rsidR="58D76807">
        <w:rPr>
          <w:rFonts w:eastAsia="Times New Roman" w:cs="Arial"/>
          <w:sz w:val="20"/>
          <w:szCs w:val="20"/>
          <w:lang w:val="en-US" w:eastAsia="pl-PL"/>
        </w:rPr>
        <w:t>.</w:t>
      </w:r>
      <w:r w:rsidRPr="6846ED18" w:rsidR="4627D6FD">
        <w:rPr>
          <w:rFonts w:eastAsia="Times New Roman" w:cs="Arial"/>
          <w:sz w:val="20"/>
          <w:szCs w:val="20"/>
          <w:lang w:val="en-US" w:eastAsia="pl-PL"/>
        </w:rPr>
        <w:t xml:space="preserve"> </w:t>
      </w:r>
      <w:r w:rsidRPr="6846ED18" w:rsidR="09352024">
        <w:rPr>
          <w:rFonts w:eastAsia="Times New Roman" w:cs="Arial"/>
          <w:sz w:val="20"/>
          <w:szCs w:val="20"/>
          <w:lang w:val="en-US" w:eastAsia="pl-PL"/>
        </w:rPr>
        <w:t xml:space="preserve">SUT has been a member of </w:t>
      </w:r>
      <w:r w:rsidRPr="6846ED18" w:rsidR="36148BEE">
        <w:rPr>
          <w:rFonts w:eastAsia="Times New Roman" w:cs="Arial"/>
          <w:sz w:val="20"/>
          <w:szCs w:val="20"/>
          <w:lang w:val="en-US" w:eastAsia="pl-PL"/>
        </w:rPr>
        <w:t>EIT Health</w:t>
      </w:r>
      <w:r w:rsidRPr="6846ED18" w:rsidR="0ED625E6">
        <w:rPr>
          <w:rFonts w:eastAsia="Times New Roman" w:cs="Arial"/>
          <w:sz w:val="20"/>
          <w:szCs w:val="20"/>
          <w:lang w:val="en-US" w:eastAsia="pl-PL"/>
        </w:rPr>
        <w:t xml:space="preserve"> since </w:t>
      </w:r>
      <w:r w:rsidRPr="6846ED18" w:rsidR="0ED625E6">
        <w:rPr>
          <w:rFonts w:eastAsia="Times New Roman" w:cs="Arial"/>
          <w:sz w:val="20"/>
          <w:szCs w:val="20"/>
          <w:lang w:val="en-US" w:eastAsia="pl-PL"/>
        </w:rPr>
        <w:t>2023</w:t>
      </w:r>
      <w:r w:rsidRPr="6846ED18" w:rsidR="00FA1C15">
        <w:rPr>
          <w:rFonts w:eastAsia="Times New Roman" w:cs="Arial"/>
          <w:sz w:val="20"/>
          <w:szCs w:val="20"/>
          <w:lang w:val="en-US" w:eastAsia="pl-PL"/>
        </w:rPr>
        <w:t xml:space="preserve">. Other </w:t>
      </w:r>
      <w:r w:rsidRPr="6846ED18" w:rsidR="00FA1C15">
        <w:rPr>
          <w:rFonts w:eastAsia="Times New Roman" w:cs="Arial"/>
          <w:sz w:val="20"/>
          <w:szCs w:val="20"/>
          <w:lang w:val="en-US" w:eastAsia="pl-PL"/>
        </w:rPr>
        <w:t>Programmes</w:t>
      </w:r>
      <w:r w:rsidRPr="6846ED18" w:rsidR="00FA1C15">
        <w:rPr>
          <w:rFonts w:eastAsia="Times New Roman" w:cs="Arial"/>
          <w:sz w:val="20"/>
          <w:szCs w:val="20"/>
          <w:lang w:val="en-US" w:eastAsia="pl-PL"/>
        </w:rPr>
        <w:t xml:space="preserve"> </w:t>
      </w:r>
      <w:r w:rsidRPr="6846ED18" w:rsidR="3BB68D4E">
        <w:rPr>
          <w:rFonts w:eastAsia="Times New Roman" w:cs="Arial"/>
          <w:sz w:val="20"/>
          <w:szCs w:val="20"/>
          <w:lang w:val="en-US" w:eastAsia="pl-PL"/>
        </w:rPr>
        <w:t>include</w:t>
      </w:r>
      <w:r w:rsidRPr="6846ED18" w:rsidR="00FA1C15">
        <w:rPr>
          <w:rFonts w:eastAsia="Times New Roman" w:cs="Arial"/>
          <w:sz w:val="20"/>
          <w:szCs w:val="20"/>
          <w:lang w:val="en-US" w:eastAsia="pl-PL"/>
        </w:rPr>
        <w:t>: 1</w:t>
      </w:r>
      <w:r w:rsidRPr="6846ED18" w:rsidR="00315AAA">
        <w:rPr>
          <w:rFonts w:eastAsia="Times New Roman" w:cs="Arial"/>
          <w:sz w:val="20"/>
          <w:szCs w:val="20"/>
          <w:lang w:val="en-US" w:eastAsia="pl-PL"/>
        </w:rPr>
        <w:t>4</w:t>
      </w:r>
      <w:r w:rsidRPr="6846ED18" w:rsidR="00FA1C15">
        <w:rPr>
          <w:rFonts w:eastAsia="Times New Roman" w:cs="Arial"/>
          <w:sz w:val="20"/>
          <w:szCs w:val="20"/>
          <w:lang w:val="en-US" w:eastAsia="pl-PL"/>
        </w:rPr>
        <w:t xml:space="preserve"> Research Fund for Coal </w:t>
      </w:r>
      <w:r w:rsidRPr="6846ED18" w:rsidR="25FE7BB8">
        <w:rPr>
          <w:rFonts w:eastAsia="Times New Roman" w:cs="Arial"/>
          <w:sz w:val="20"/>
          <w:szCs w:val="20"/>
          <w:lang w:val="en-US" w:eastAsia="pl-PL"/>
        </w:rPr>
        <w:t>a</w:t>
      </w:r>
      <w:r w:rsidRPr="6846ED18" w:rsidR="00FA1C15">
        <w:rPr>
          <w:rFonts w:eastAsia="Times New Roman" w:cs="Arial"/>
          <w:sz w:val="20"/>
          <w:szCs w:val="20"/>
          <w:lang w:val="en-US" w:eastAsia="pl-PL"/>
        </w:rPr>
        <w:t>nd Steel projects, 30 Tempus projects and many others (</w:t>
      </w:r>
      <w:r w:rsidRPr="6846ED18" w:rsidR="00FA1C15">
        <w:rPr>
          <w:rFonts w:eastAsia="Times New Roman" w:cs="Arial"/>
          <w:sz w:val="20"/>
          <w:szCs w:val="20"/>
          <w:lang w:val="en-US" w:eastAsia="pl-PL"/>
        </w:rPr>
        <w:t>e.g.</w:t>
      </w:r>
      <w:r w:rsidRPr="6846ED18" w:rsidR="00FA1C15">
        <w:rPr>
          <w:rFonts w:eastAsia="Times New Roman" w:cs="Arial"/>
          <w:sz w:val="20"/>
          <w:szCs w:val="20"/>
          <w:lang w:val="en-US" w:eastAsia="pl-PL"/>
        </w:rPr>
        <w:t xml:space="preserve"> COST, EUREKA, ERA-NET, Erasmus, Structural Funds).</w:t>
      </w:r>
    </w:p>
    <w:p w:rsidRPr="00ED3843" w:rsidR="00ED3843" w:rsidP="00FA1C15" w:rsidRDefault="00ED3843" w14:paraId="68A142AE" w14:textId="18BB9C35">
      <w:pPr>
        <w:spacing w:after="0" w:line="240" w:lineRule="auto"/>
        <w:rPr>
          <w:rFonts w:eastAsia="Times New Roman" w:cs="Arial"/>
          <w:sz w:val="20"/>
          <w:szCs w:val="20"/>
          <w:lang w:val="en-US" w:eastAsia="pl-PL"/>
        </w:rPr>
      </w:pPr>
      <w:r w:rsidRPr="6846ED18" w:rsidR="00ED3843">
        <w:rPr>
          <w:rFonts w:eastAsia="Times New Roman" w:cs="Arial"/>
          <w:sz w:val="20"/>
          <w:szCs w:val="20"/>
          <w:lang w:val="en-US" w:eastAsia="pl-PL"/>
        </w:rPr>
        <w:t>The Silesian</w:t>
      </w:r>
      <w:r w:rsidRPr="6846ED18" w:rsidR="00046644">
        <w:rPr>
          <w:rFonts w:eastAsia="Times New Roman" w:cs="Arial"/>
          <w:sz w:val="20"/>
          <w:szCs w:val="20"/>
          <w:lang w:val="en-US" w:eastAsia="pl-PL"/>
        </w:rPr>
        <w:t xml:space="preserve"> University of Technology is</w:t>
      </w:r>
      <w:r w:rsidRPr="6846ED18" w:rsidR="00ED3843">
        <w:rPr>
          <w:rFonts w:eastAsia="Times New Roman" w:cs="Arial"/>
          <w:sz w:val="20"/>
          <w:szCs w:val="20"/>
          <w:lang w:val="en-US" w:eastAsia="pl-PL"/>
        </w:rPr>
        <w:t xml:space="preserve"> a member of </w:t>
      </w:r>
      <w:r w:rsidRPr="6846ED18" w:rsidR="00ED3843">
        <w:rPr>
          <w:rFonts w:eastAsia="Times New Roman" w:cs="Arial"/>
          <w:sz w:val="20"/>
          <w:szCs w:val="20"/>
          <w:lang w:val="en-US" w:eastAsia="pl-PL"/>
        </w:rPr>
        <w:t>consortium</w:t>
      </w:r>
      <w:r w:rsidRPr="6846ED18" w:rsidR="00ED3843">
        <w:rPr>
          <w:rFonts w:eastAsia="Times New Roman" w:cs="Arial"/>
          <w:sz w:val="20"/>
          <w:szCs w:val="20"/>
          <w:lang w:val="en-US" w:eastAsia="pl-PL"/>
        </w:rPr>
        <w:t xml:space="preserve"> </w:t>
      </w:r>
      <w:r w:rsidRPr="6846ED18" w:rsidR="009C5AC1">
        <w:rPr>
          <w:rFonts w:eastAsia="Times New Roman" w:cs="Arial"/>
          <w:sz w:val="20"/>
          <w:szCs w:val="20"/>
          <w:lang w:val="en-US" w:eastAsia="pl-PL"/>
        </w:rPr>
        <w:t xml:space="preserve">EURECA-PRO </w:t>
      </w:r>
      <w:r w:rsidRPr="6846ED18" w:rsidR="16575C47">
        <w:rPr>
          <w:rFonts w:eastAsia="Times New Roman" w:cs="Arial"/>
          <w:sz w:val="20"/>
          <w:szCs w:val="20"/>
          <w:lang w:val="en-US" w:eastAsia="pl-PL"/>
        </w:rPr>
        <w:t xml:space="preserve">and EURECA-PRO 2.0 </w:t>
      </w:r>
      <w:r w:rsidRPr="6846ED18" w:rsidR="00ED3843">
        <w:rPr>
          <w:rFonts w:eastAsia="Times New Roman" w:cs="Arial"/>
          <w:sz w:val="20"/>
          <w:szCs w:val="20"/>
          <w:lang w:val="en-US" w:eastAsia="pl-PL"/>
        </w:rPr>
        <w:t xml:space="preserve">within the </w:t>
      </w:r>
      <w:r w:rsidRPr="6846ED18" w:rsidR="00ED3843">
        <w:rPr>
          <w:rFonts w:eastAsia="Times New Roman" w:cs="Arial"/>
          <w:b w:val="1"/>
          <w:bCs w:val="1"/>
          <w:sz w:val="20"/>
          <w:szCs w:val="20"/>
          <w:lang w:val="en-US" w:eastAsia="pl-PL"/>
        </w:rPr>
        <w:t>European Universities Initiative.</w:t>
      </w:r>
      <w:r w:rsidRPr="6846ED18" w:rsidR="00ED3843">
        <w:rPr>
          <w:rFonts w:eastAsia="Times New Roman" w:cs="Arial"/>
          <w:sz w:val="20"/>
          <w:szCs w:val="20"/>
          <w:lang w:val="en-US" w:eastAsia="pl-PL"/>
        </w:rPr>
        <w:t xml:space="preserve"> The consortium consists of </w:t>
      </w:r>
      <w:r w:rsidRPr="6846ED18" w:rsidR="5CC38EAA">
        <w:rPr>
          <w:rFonts w:eastAsia="Times New Roman" w:cs="Arial"/>
          <w:sz w:val="20"/>
          <w:szCs w:val="20"/>
          <w:lang w:val="en-US" w:eastAsia="pl-PL"/>
        </w:rPr>
        <w:t>9</w:t>
      </w:r>
      <w:r w:rsidRPr="6846ED18" w:rsidR="00ED3843">
        <w:rPr>
          <w:rFonts w:eastAsia="Times New Roman" w:cs="Arial"/>
          <w:sz w:val="20"/>
          <w:szCs w:val="20"/>
          <w:lang w:val="en-US" w:eastAsia="pl-PL"/>
        </w:rPr>
        <w:t xml:space="preserve"> universities from </w:t>
      </w:r>
      <w:r w:rsidRPr="6846ED18" w:rsidR="12DD60B9">
        <w:rPr>
          <w:rFonts w:eastAsia="Times New Roman" w:cs="Arial"/>
          <w:sz w:val="20"/>
          <w:szCs w:val="20"/>
          <w:lang w:val="en-US" w:eastAsia="pl-PL"/>
        </w:rPr>
        <w:t>8</w:t>
      </w:r>
      <w:r w:rsidRPr="6846ED18" w:rsidR="00ED3843">
        <w:rPr>
          <w:rFonts w:eastAsia="Times New Roman" w:cs="Arial"/>
          <w:sz w:val="20"/>
          <w:szCs w:val="20"/>
          <w:lang w:val="en-US" w:eastAsia="pl-PL"/>
        </w:rPr>
        <w:t xml:space="preserve"> countries</w:t>
      </w:r>
      <w:r w:rsidRPr="6846ED18" w:rsidR="009C5AC1">
        <w:rPr>
          <w:rFonts w:eastAsia="Times New Roman" w:cs="Arial"/>
          <w:sz w:val="20"/>
          <w:szCs w:val="20"/>
          <w:lang w:val="en-US" w:eastAsia="pl-PL"/>
        </w:rPr>
        <w:t xml:space="preserve"> and continues to improve </w:t>
      </w:r>
      <w:r w:rsidRPr="6846ED18" w:rsidR="008F6B14">
        <w:rPr>
          <w:rFonts w:eastAsia="Times New Roman" w:cs="Arial"/>
          <w:sz w:val="20"/>
          <w:szCs w:val="20"/>
          <w:lang w:val="en-US" w:eastAsia="pl-PL"/>
        </w:rPr>
        <w:t xml:space="preserve">excellence in research and education through new </w:t>
      </w:r>
      <w:r w:rsidRPr="6846ED18" w:rsidR="0096643B">
        <w:rPr>
          <w:rFonts w:eastAsia="Times New Roman" w:cs="Arial"/>
          <w:sz w:val="20"/>
          <w:szCs w:val="20"/>
          <w:lang w:val="en-US" w:eastAsia="pl-PL"/>
        </w:rPr>
        <w:t>project opportunities</w:t>
      </w:r>
      <w:r w:rsidRPr="6846ED18" w:rsidR="00ED3843">
        <w:rPr>
          <w:rFonts w:eastAsia="Times New Roman" w:cs="Arial"/>
          <w:sz w:val="20"/>
          <w:szCs w:val="20"/>
          <w:lang w:val="en-US" w:eastAsia="pl-PL"/>
        </w:rPr>
        <w:t>.</w:t>
      </w:r>
    </w:p>
    <w:p w:rsidRPr="00ED3843" w:rsidR="00FA1C15" w:rsidP="00FA1C15" w:rsidRDefault="00FA1C15" w14:paraId="0D87FB0F"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Broad and diverse experience gained within the realized projects makes SUT a suitable coordinator and a partner in European research projects.</w:t>
      </w:r>
    </w:p>
    <w:p w:rsidRPr="00ED3843" w:rsidR="00FA1C15" w:rsidP="00FA1C15" w:rsidRDefault="00FA1C15" w14:paraId="34B72CDE" w14:textId="5828C55A">
      <w:pPr>
        <w:spacing w:after="0" w:line="240" w:lineRule="auto"/>
        <w:rPr>
          <w:rFonts w:eastAsia="Times New Roman" w:cs="Arial"/>
          <w:sz w:val="20"/>
          <w:szCs w:val="20"/>
          <w:lang w:val="en-US" w:eastAsia="pl-PL"/>
        </w:rPr>
      </w:pPr>
      <w:r w:rsidRPr="67CC6702">
        <w:rPr>
          <w:rFonts w:eastAsia="Times New Roman" w:cs="Arial"/>
          <w:sz w:val="20"/>
          <w:szCs w:val="20"/>
          <w:lang w:val="en-US" w:eastAsia="pl-PL"/>
        </w:rPr>
        <w:t xml:space="preserve">Key personnel of SUT includes experienced and qualified researchers; promising, eager for knowledge </w:t>
      </w:r>
      <w:r w:rsidRPr="67CC6702" w:rsidR="76CEBFD1">
        <w:rPr>
          <w:rFonts w:eastAsia="Times New Roman" w:cs="Arial"/>
          <w:sz w:val="20"/>
          <w:szCs w:val="20"/>
          <w:lang w:val="en-US" w:eastAsia="pl-PL"/>
        </w:rPr>
        <w:t>early-stage</w:t>
      </w:r>
      <w:r w:rsidRPr="67CC6702">
        <w:rPr>
          <w:rFonts w:eastAsia="Times New Roman" w:cs="Arial"/>
          <w:sz w:val="20"/>
          <w:szCs w:val="20"/>
          <w:lang w:val="en-US" w:eastAsia="pl-PL"/>
        </w:rPr>
        <w:t xml:space="preserve"> research staff as well as specialists in administration to manage the coordination of the project.</w:t>
      </w:r>
    </w:p>
    <w:p w:rsidRPr="00ED3843" w:rsidR="00FA1C15" w:rsidP="00FA1C15" w:rsidRDefault="00FA1C15" w14:paraId="7240FFE3" w14:textId="560093C7">
      <w:pPr>
        <w:spacing w:after="0" w:line="240" w:lineRule="auto"/>
        <w:rPr>
          <w:rFonts w:eastAsia="Times New Roman" w:cs="Arial"/>
          <w:sz w:val="20"/>
          <w:szCs w:val="20"/>
          <w:lang w:val="en-US" w:eastAsia="pl-PL"/>
        </w:rPr>
      </w:pPr>
      <w:r w:rsidRPr="67CC6702">
        <w:rPr>
          <w:rFonts w:eastAsia="Times New Roman" w:cs="Arial"/>
          <w:sz w:val="20"/>
          <w:szCs w:val="20"/>
          <w:lang w:val="en-US" w:eastAsia="pl-PL"/>
        </w:rPr>
        <w:t xml:space="preserve">There are specialized, competent units dedicated to project realization within Project Management </w:t>
      </w:r>
      <w:r w:rsidRPr="67CC6702" w:rsidR="50BDC30A">
        <w:rPr>
          <w:rFonts w:eastAsia="Times New Roman" w:cs="Arial"/>
          <w:sz w:val="20"/>
          <w:szCs w:val="20"/>
          <w:lang w:val="en-US" w:eastAsia="pl-PL"/>
        </w:rPr>
        <w:t>Center -</w:t>
      </w:r>
      <w:r w:rsidRPr="67CC6702">
        <w:rPr>
          <w:rFonts w:eastAsia="Times New Roman" w:cs="Arial"/>
          <w:sz w:val="20"/>
          <w:szCs w:val="20"/>
          <w:lang w:val="en-US" w:eastAsia="pl-PL"/>
        </w:rPr>
        <w:t xml:space="preserve"> The Office for International Projects and The Office for Financial Service of Projects – to handle the administrative coordination of projects and ensure smooth and flawless implementation. SUT has also introduced dedicated courses for project coordinators, enabling them to gain knowledge of available funding schemes and rules of participation as well as external and internal procedures for project implementation. </w:t>
      </w:r>
    </w:p>
    <w:p w:rsidRPr="00ED3843" w:rsidR="00FA1C15" w:rsidP="00FA1C15" w:rsidRDefault="00FA1C15" w14:paraId="42A58CFE" w14:textId="77777777">
      <w:pPr>
        <w:spacing w:after="0" w:line="240" w:lineRule="auto"/>
        <w:rPr>
          <w:rFonts w:eastAsia="Times New Roman" w:cs="Arial"/>
          <w:sz w:val="20"/>
          <w:szCs w:val="20"/>
          <w:lang w:val="en-US" w:eastAsia="pl-PL"/>
        </w:rPr>
      </w:pPr>
    </w:p>
    <w:p w:rsidRPr="00ED3843" w:rsidR="00FA1C15" w:rsidP="00FA1C15" w:rsidRDefault="00FA1C15" w14:paraId="641ECAE8" w14:textId="442934D7">
      <w:pPr>
        <w:spacing w:after="0" w:line="240" w:lineRule="auto"/>
        <w:rPr>
          <w:rFonts w:eastAsia="Times New Roman" w:cs="Arial"/>
          <w:sz w:val="20"/>
          <w:szCs w:val="20"/>
          <w:lang w:val="en-US" w:eastAsia="pl-PL"/>
        </w:rPr>
      </w:pPr>
      <w:r w:rsidRPr="3D4033F2">
        <w:rPr>
          <w:rFonts w:eastAsia="Times New Roman" w:cs="Arial"/>
          <w:sz w:val="20"/>
          <w:szCs w:val="20"/>
          <w:lang w:val="en-US" w:eastAsia="pl-PL"/>
        </w:rPr>
        <w:t xml:space="preserve">With constantly growing infrastructure and staff aiming at being an active creator of European Research Area SUT is setting its goals at intensifying international cooperation by participating in Horizon </w:t>
      </w:r>
      <w:r w:rsidRPr="3D4033F2" w:rsidR="00CD4EFC">
        <w:rPr>
          <w:rFonts w:eastAsia="Times New Roman" w:cs="Arial"/>
          <w:sz w:val="20"/>
          <w:szCs w:val="20"/>
          <w:lang w:val="en-US" w:eastAsia="pl-PL"/>
        </w:rPr>
        <w:t>Europe</w:t>
      </w:r>
      <w:r w:rsidRPr="3D4033F2">
        <w:rPr>
          <w:rFonts w:eastAsia="Times New Roman" w:cs="Arial"/>
          <w:sz w:val="20"/>
          <w:szCs w:val="20"/>
          <w:lang w:val="en-US" w:eastAsia="pl-PL"/>
        </w:rPr>
        <w:t xml:space="preserve"> and other research </w:t>
      </w:r>
      <w:proofErr w:type="spellStart"/>
      <w:r w:rsidRPr="3D4033F2">
        <w:rPr>
          <w:rFonts w:eastAsia="Times New Roman" w:cs="Arial"/>
          <w:sz w:val="20"/>
          <w:szCs w:val="20"/>
          <w:lang w:val="en-US" w:eastAsia="pl-PL"/>
        </w:rPr>
        <w:t>programmes</w:t>
      </w:r>
      <w:proofErr w:type="spellEnd"/>
      <w:r w:rsidRPr="3D4033F2">
        <w:rPr>
          <w:rFonts w:eastAsia="Times New Roman" w:cs="Arial"/>
          <w:sz w:val="20"/>
          <w:szCs w:val="20"/>
          <w:lang w:val="en-US" w:eastAsia="pl-PL"/>
        </w:rPr>
        <w:t>.</w:t>
      </w:r>
    </w:p>
    <w:p w:rsidR="00A90A0E" w:rsidP="00FA1C15" w:rsidRDefault="00A90A0E" w14:paraId="30BF1EC1" w14:textId="77777777">
      <w:pPr>
        <w:spacing w:after="0" w:line="240" w:lineRule="auto"/>
        <w:rPr>
          <w:rFonts w:eastAsia="Times New Roman" w:cs="Arial"/>
          <w:sz w:val="20"/>
          <w:szCs w:val="20"/>
          <w:lang w:val="en-US" w:eastAsia="pl-PL"/>
        </w:rPr>
      </w:pPr>
    </w:p>
    <w:p w:rsidRPr="009E00BF" w:rsidR="00FA1C15" w:rsidP="00FA1C15" w:rsidRDefault="00FA1C15" w14:paraId="1C7EFBA6" w14:textId="68F44450">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lastRenderedPageBreak/>
        <w:t xml:space="preserve">In January 2017 the SUT has been certified by the European Commission with </w:t>
      </w:r>
      <w:r w:rsidRPr="00ED3843">
        <w:rPr>
          <w:rFonts w:eastAsia="Times New Roman" w:cs="Arial"/>
          <w:b/>
          <w:i/>
          <w:iCs/>
          <w:sz w:val="20"/>
          <w:szCs w:val="20"/>
          <w:lang w:val="en-US" w:eastAsia="pl-PL"/>
        </w:rPr>
        <w:t xml:space="preserve">Human Resources Excellence in Research </w:t>
      </w:r>
      <w:r w:rsidRPr="00ED3843">
        <w:rPr>
          <w:rFonts w:eastAsia="Times New Roman" w:cs="Arial"/>
          <w:b/>
          <w:iCs/>
          <w:sz w:val="20"/>
          <w:szCs w:val="20"/>
          <w:lang w:val="en-US" w:eastAsia="pl-PL"/>
        </w:rPr>
        <w:t>logo</w:t>
      </w:r>
      <w:r w:rsidRPr="00ED3843">
        <w:rPr>
          <w:rFonts w:eastAsia="Times New Roman" w:cs="Arial"/>
          <w:i/>
          <w:iCs/>
          <w:sz w:val="20"/>
          <w:szCs w:val="20"/>
          <w:lang w:val="en-US" w:eastAsia="pl-PL"/>
        </w:rPr>
        <w:t>.</w:t>
      </w:r>
      <w:r w:rsidR="0096643B">
        <w:rPr>
          <w:rFonts w:eastAsia="Times New Roman" w:cs="Arial"/>
          <w:i/>
          <w:iCs/>
          <w:sz w:val="20"/>
          <w:szCs w:val="20"/>
          <w:lang w:val="en-US" w:eastAsia="pl-PL"/>
        </w:rPr>
        <w:t xml:space="preserve"> </w:t>
      </w:r>
    </w:p>
    <w:p w:rsidRPr="00ED3843" w:rsidR="00FA1C15" w:rsidP="00FA1C15" w:rsidRDefault="00FA1C15" w14:paraId="4E88CF25" w14:textId="77777777">
      <w:pPr>
        <w:spacing w:after="0" w:line="240" w:lineRule="auto"/>
        <w:rPr>
          <w:rFonts w:eastAsia="Times New Roman" w:cs="Arial"/>
          <w:i/>
          <w:iCs/>
          <w:sz w:val="20"/>
          <w:szCs w:val="20"/>
          <w:lang w:val="en-US" w:eastAsia="pl-PL"/>
        </w:rPr>
      </w:pPr>
    </w:p>
    <w:p w:rsidR="00A90A0E" w:rsidP="00A90A0E" w:rsidRDefault="00FA1C15" w14:paraId="2F05A5FE" w14:textId="77777777">
      <w:pPr>
        <w:spacing w:after="0" w:line="240" w:lineRule="auto"/>
        <w:rPr>
          <w:rFonts w:eastAsia="Times New Roman" w:cs="Arial"/>
          <w:sz w:val="20"/>
          <w:szCs w:val="20"/>
          <w:lang w:val="en-US" w:eastAsia="pl-PL"/>
        </w:rPr>
      </w:pPr>
      <w:r w:rsidRPr="00ED3843">
        <w:rPr>
          <w:rFonts w:eastAsia="Times New Roman" w:cs="Arial"/>
          <w:sz w:val="20"/>
          <w:szCs w:val="20"/>
          <w:lang w:val="en-US" w:eastAsia="pl-PL"/>
        </w:rPr>
        <w:t xml:space="preserve">SUT has been awarded a highly prestigious title within ‘Excellence Initiative – Research University’ </w:t>
      </w:r>
      <w:proofErr w:type="spellStart"/>
      <w:r w:rsidRPr="00ED3843">
        <w:rPr>
          <w:rFonts w:eastAsia="Times New Roman" w:cs="Arial"/>
          <w:sz w:val="20"/>
          <w:szCs w:val="20"/>
          <w:lang w:val="en-US" w:eastAsia="pl-PL"/>
        </w:rPr>
        <w:t>programme</w:t>
      </w:r>
      <w:proofErr w:type="spellEnd"/>
      <w:r w:rsidRPr="00ED3843">
        <w:rPr>
          <w:rFonts w:eastAsia="Times New Roman" w:cs="Arial"/>
          <w:sz w:val="20"/>
          <w:szCs w:val="20"/>
          <w:lang w:val="en-US" w:eastAsia="pl-PL"/>
        </w:rPr>
        <w:t xml:space="preserve"> and finds itself </w:t>
      </w:r>
      <w:r w:rsidRPr="00ED3843">
        <w:rPr>
          <w:rFonts w:eastAsia="Times New Roman" w:cs="Arial"/>
          <w:b/>
          <w:sz w:val="20"/>
          <w:szCs w:val="20"/>
          <w:lang w:val="en-US" w:eastAsia="pl-PL"/>
        </w:rPr>
        <w:t>among just 10 research universities in Poland</w:t>
      </w:r>
      <w:r w:rsidRPr="00ED3843">
        <w:rPr>
          <w:rFonts w:eastAsia="Times New Roman" w:cs="Arial"/>
          <w:sz w:val="20"/>
          <w:szCs w:val="20"/>
          <w:lang w:val="en-US" w:eastAsia="pl-PL"/>
        </w:rPr>
        <w:t>.</w:t>
      </w:r>
      <w:r w:rsidR="004F5B2C">
        <w:rPr>
          <w:rFonts w:eastAsia="Times New Roman" w:cs="Arial"/>
          <w:sz w:val="20"/>
          <w:szCs w:val="20"/>
          <w:lang w:val="en-US" w:eastAsia="pl-PL"/>
        </w:rPr>
        <w:t xml:space="preserve"> </w:t>
      </w:r>
    </w:p>
    <w:p w:rsidR="00A90A0E" w:rsidP="00A90A0E" w:rsidRDefault="00A90A0E" w14:paraId="3D54F028" w14:textId="77777777">
      <w:pPr>
        <w:spacing w:after="0" w:line="240" w:lineRule="auto"/>
        <w:rPr>
          <w:rFonts w:eastAsia="Times New Roman" w:cs="Arial"/>
          <w:sz w:val="20"/>
          <w:szCs w:val="20"/>
          <w:lang w:val="en-US" w:eastAsia="pl-PL"/>
        </w:rPr>
      </w:pPr>
    </w:p>
    <w:p w:rsidRPr="00ED3843" w:rsidR="00A90A0E" w:rsidP="00A90A0E" w:rsidRDefault="00A90A0E" w14:paraId="6DCF0461" w14:textId="79CB4273">
      <w:pPr>
        <w:spacing w:after="0" w:line="240" w:lineRule="auto"/>
        <w:rPr>
          <w:rFonts w:eastAsia="Times New Roman" w:cs="Arial"/>
          <w:sz w:val="20"/>
          <w:szCs w:val="20"/>
          <w:lang w:val="en-US" w:eastAsia="pl-PL"/>
        </w:rPr>
      </w:pPr>
      <w:r w:rsidRPr="6846ED18" w:rsidR="00A90A0E">
        <w:rPr>
          <w:rFonts w:eastAsia="Times New Roman" w:cs="Arial"/>
          <w:sz w:val="20"/>
          <w:szCs w:val="20"/>
          <w:lang w:val="en-US" w:eastAsia="pl-PL"/>
        </w:rPr>
        <w:t xml:space="preserve">Cross-cutting issues like ethics, open science and gender equality are treated </w:t>
      </w:r>
      <w:r w:rsidRPr="6846ED18" w:rsidR="00FD7797">
        <w:rPr>
          <w:rFonts w:eastAsia="Times New Roman" w:cs="Arial"/>
          <w:sz w:val="20"/>
          <w:szCs w:val="20"/>
          <w:lang w:val="en-US" w:eastAsia="pl-PL"/>
        </w:rPr>
        <w:t>with proper attention</w:t>
      </w:r>
      <w:r w:rsidRPr="6846ED18" w:rsidR="00A90A0E">
        <w:rPr>
          <w:rFonts w:eastAsia="Times New Roman" w:cs="Arial"/>
          <w:sz w:val="20"/>
          <w:szCs w:val="20"/>
          <w:lang w:val="en-US" w:eastAsia="pl-PL"/>
        </w:rPr>
        <w:t xml:space="preserve"> at SUT - development of women’s academic careers and gender balance in top administrative positions are among SUT’s top priorities. </w:t>
      </w:r>
      <w:r w:rsidRPr="6846ED18" w:rsidR="00C81B01">
        <w:rPr>
          <w:rFonts w:eastAsia="Times New Roman" w:cs="Arial"/>
          <w:sz w:val="20"/>
          <w:szCs w:val="20"/>
          <w:lang w:val="en-US" w:eastAsia="pl-PL"/>
        </w:rPr>
        <w:t xml:space="preserve">SUT has adopted a </w:t>
      </w:r>
      <w:r w:rsidRPr="6846ED18" w:rsidR="00C81B01">
        <w:rPr>
          <w:rFonts w:eastAsia="Times New Roman" w:cs="Arial"/>
          <w:b w:val="1"/>
          <w:bCs w:val="1"/>
          <w:sz w:val="20"/>
          <w:szCs w:val="20"/>
          <w:lang w:val="en-US" w:eastAsia="pl-PL"/>
        </w:rPr>
        <w:t>Gender Equality Plan</w:t>
      </w:r>
      <w:r w:rsidRPr="6846ED18" w:rsidR="00C81B01">
        <w:rPr>
          <w:rFonts w:eastAsia="Times New Roman" w:cs="Arial"/>
          <w:sz w:val="20"/>
          <w:szCs w:val="20"/>
          <w:lang w:val="en-US" w:eastAsia="pl-PL"/>
        </w:rPr>
        <w:t xml:space="preserve"> in </w:t>
      </w:r>
      <w:r w:rsidRPr="6846ED18" w:rsidR="00C81B01">
        <w:rPr>
          <w:rFonts w:eastAsia="Times New Roman" w:cs="Arial"/>
          <w:sz w:val="20"/>
          <w:szCs w:val="20"/>
          <w:lang w:val="en-US" w:eastAsia="pl-PL"/>
        </w:rPr>
        <w:t>2022</w:t>
      </w:r>
      <w:r w:rsidRPr="6846ED18" w:rsidR="00C81B01">
        <w:rPr>
          <w:rFonts w:eastAsia="Times New Roman" w:cs="Arial"/>
          <w:sz w:val="20"/>
          <w:szCs w:val="20"/>
          <w:lang w:val="en-US" w:eastAsia="pl-PL"/>
        </w:rPr>
        <w:t>.</w:t>
      </w:r>
    </w:p>
    <w:p w:rsidRPr="00D11C98" w:rsidR="005F451E" w:rsidP="00FA1C15" w:rsidRDefault="005F451E" w14:paraId="717F8EFD" w14:textId="39E7DC19">
      <w:pPr>
        <w:rPr>
          <w:lang w:val="en-AU"/>
        </w:rPr>
      </w:pPr>
    </w:p>
    <w:sectPr w:rsidRPr="00D11C98" w:rsidR="005F451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96D05"/>
    <w:multiLevelType w:val="hybridMultilevel"/>
    <w:tmpl w:val="8FD2FD7E"/>
    <w:lvl w:ilvl="0" w:tplc="ED3479F0">
      <w:start w:val="61"/>
      <w:numFmt w:val="bullet"/>
      <w:lvlText w:val="-"/>
      <w:lvlJc w:val="left"/>
      <w:pPr>
        <w:ind w:left="720" w:hanging="360"/>
      </w:pPr>
      <w:rPr>
        <w:rFonts w:hint="default" w:ascii="Arial" w:hAnsi="Arial" w:eastAsia="Times New Roman" w:cs="Aria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98450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15"/>
    <w:rsid w:val="0002371D"/>
    <w:rsid w:val="00035D2E"/>
    <w:rsid w:val="00046644"/>
    <w:rsid w:val="00057D32"/>
    <w:rsid w:val="0006530F"/>
    <w:rsid w:val="000D2C01"/>
    <w:rsid w:val="001347F4"/>
    <w:rsid w:val="001C2D69"/>
    <w:rsid w:val="001E1347"/>
    <w:rsid w:val="001E7EAF"/>
    <w:rsid w:val="0023303A"/>
    <w:rsid w:val="00250313"/>
    <w:rsid w:val="00297843"/>
    <w:rsid w:val="002C2F1B"/>
    <w:rsid w:val="002C650A"/>
    <w:rsid w:val="002F5E0B"/>
    <w:rsid w:val="00315AAA"/>
    <w:rsid w:val="003520BC"/>
    <w:rsid w:val="003554F3"/>
    <w:rsid w:val="00356E34"/>
    <w:rsid w:val="00363D1F"/>
    <w:rsid w:val="00385A8D"/>
    <w:rsid w:val="004232A1"/>
    <w:rsid w:val="004E3904"/>
    <w:rsid w:val="004E4548"/>
    <w:rsid w:val="004F5B2C"/>
    <w:rsid w:val="0057599E"/>
    <w:rsid w:val="005802F8"/>
    <w:rsid w:val="0058398A"/>
    <w:rsid w:val="00591525"/>
    <w:rsid w:val="005A3F86"/>
    <w:rsid w:val="005B3B73"/>
    <w:rsid w:val="005B3F25"/>
    <w:rsid w:val="005F451E"/>
    <w:rsid w:val="005F7259"/>
    <w:rsid w:val="006009D6"/>
    <w:rsid w:val="006134A9"/>
    <w:rsid w:val="00645A61"/>
    <w:rsid w:val="006462D5"/>
    <w:rsid w:val="00653853"/>
    <w:rsid w:val="006A6DC7"/>
    <w:rsid w:val="006C286F"/>
    <w:rsid w:val="006F0708"/>
    <w:rsid w:val="007446AF"/>
    <w:rsid w:val="00775C91"/>
    <w:rsid w:val="007D0124"/>
    <w:rsid w:val="007E1ED2"/>
    <w:rsid w:val="007E2A0D"/>
    <w:rsid w:val="008D6F50"/>
    <w:rsid w:val="008F6B14"/>
    <w:rsid w:val="008F790C"/>
    <w:rsid w:val="0092402F"/>
    <w:rsid w:val="0096643B"/>
    <w:rsid w:val="009B33C9"/>
    <w:rsid w:val="009C5AC1"/>
    <w:rsid w:val="009E00BF"/>
    <w:rsid w:val="009F5C2C"/>
    <w:rsid w:val="00A00464"/>
    <w:rsid w:val="00A61CA2"/>
    <w:rsid w:val="00A83964"/>
    <w:rsid w:val="00A90A0E"/>
    <w:rsid w:val="00AA72C1"/>
    <w:rsid w:val="00B62A16"/>
    <w:rsid w:val="00B70880"/>
    <w:rsid w:val="00B74D2F"/>
    <w:rsid w:val="00B854EF"/>
    <w:rsid w:val="00BF7832"/>
    <w:rsid w:val="00C76585"/>
    <w:rsid w:val="00C81B01"/>
    <w:rsid w:val="00C8382D"/>
    <w:rsid w:val="00CC28DD"/>
    <w:rsid w:val="00CD4EFC"/>
    <w:rsid w:val="00D11C98"/>
    <w:rsid w:val="00D2606D"/>
    <w:rsid w:val="00D31A7F"/>
    <w:rsid w:val="00D614E0"/>
    <w:rsid w:val="00D86945"/>
    <w:rsid w:val="00DD40E1"/>
    <w:rsid w:val="00DE0FB5"/>
    <w:rsid w:val="00ED3843"/>
    <w:rsid w:val="00F9219C"/>
    <w:rsid w:val="00FA1C15"/>
    <w:rsid w:val="00FD7797"/>
    <w:rsid w:val="00FF18DD"/>
    <w:rsid w:val="00FF44B9"/>
    <w:rsid w:val="02FDB65A"/>
    <w:rsid w:val="08A3AB71"/>
    <w:rsid w:val="09352024"/>
    <w:rsid w:val="0ED625E6"/>
    <w:rsid w:val="12DD60B9"/>
    <w:rsid w:val="16575C47"/>
    <w:rsid w:val="1863DFCF"/>
    <w:rsid w:val="1A2B5278"/>
    <w:rsid w:val="1D3750F2"/>
    <w:rsid w:val="1E6C8C38"/>
    <w:rsid w:val="208AE020"/>
    <w:rsid w:val="25FE7BB8"/>
    <w:rsid w:val="2BB991E1"/>
    <w:rsid w:val="2CA5674E"/>
    <w:rsid w:val="36148BEE"/>
    <w:rsid w:val="3BB68D4E"/>
    <w:rsid w:val="3D4033F2"/>
    <w:rsid w:val="44169281"/>
    <w:rsid w:val="4627D6FD"/>
    <w:rsid w:val="46D672D9"/>
    <w:rsid w:val="4B88AEAA"/>
    <w:rsid w:val="4C9953B6"/>
    <w:rsid w:val="50BDC30A"/>
    <w:rsid w:val="58D76807"/>
    <w:rsid w:val="5CC38EAA"/>
    <w:rsid w:val="634AFE42"/>
    <w:rsid w:val="635021C7"/>
    <w:rsid w:val="66004026"/>
    <w:rsid w:val="67CC6702"/>
    <w:rsid w:val="6846ED18"/>
    <w:rsid w:val="68DF2B88"/>
    <w:rsid w:val="6DE406BC"/>
    <w:rsid w:val="6E43F48C"/>
    <w:rsid w:val="6FBE508A"/>
    <w:rsid w:val="715A20EB"/>
    <w:rsid w:val="7463892B"/>
    <w:rsid w:val="764A8DAF"/>
    <w:rsid w:val="76CEBFD1"/>
    <w:rsid w:val="774A8419"/>
    <w:rsid w:val="793C9604"/>
    <w:rsid w:val="7A1BAD75"/>
    <w:rsid w:val="7CC76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FB1D"/>
  <w15:chartTrackingRefBased/>
  <w15:docId w15:val="{F782DABF-4FEB-42DD-9916-AAB34919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FA1C15"/>
    <w:pPr>
      <w:spacing w:after="200" w:line="276" w:lineRule="auto"/>
    </w:p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FA1C15"/>
    <w:pPr>
      <w:ind w:left="720"/>
      <w:contextualSpacing/>
    </w:pPr>
  </w:style>
  <w:style w:type="table" w:styleId="Tabela-Siatka">
    <w:name w:val="Table Grid"/>
    <w:basedOn w:val="Standardowy"/>
    <w:uiPriority w:val="39"/>
    <w:rsid w:val="00FA1C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i5ciemnaakcent1">
    <w:name w:val="Grid Table 5 Dark Accent 1"/>
    <w:basedOn w:val="Standardowy"/>
    <w:uiPriority w:val="50"/>
    <w:rsid w:val="00B7088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siatki5ciemnaakcent3">
    <w:name w:val="Grid Table 5 Dark Accent 3"/>
    <w:basedOn w:val="Standardowy"/>
    <w:uiPriority w:val="50"/>
    <w:rsid w:val="00B7088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asiatki5ciemnaakcent5">
    <w:name w:val="Grid Table 5 Dark Accent 5"/>
    <w:basedOn w:val="Standardowy"/>
    <w:uiPriority w:val="50"/>
    <w:rsid w:val="00B7088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sChild>
        <w:div w:id="1097216244">
          <w:marLeft w:val="0"/>
          <w:marRight w:val="0"/>
          <w:marTop w:val="0"/>
          <w:marBottom w:val="0"/>
          <w:divBdr>
            <w:top w:val="none" w:sz="0" w:space="0" w:color="auto"/>
            <w:left w:val="none" w:sz="0" w:space="0" w:color="auto"/>
            <w:bottom w:val="none" w:sz="0" w:space="0" w:color="auto"/>
            <w:right w:val="none" w:sz="0" w:space="0" w:color="auto"/>
          </w:divBdr>
          <w:divsChild>
            <w:div w:id="8683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545518A9E3534080532EA38D940110" ma:contentTypeVersion="12" ma:contentTypeDescription="Utwórz nowy dokument." ma:contentTypeScope="" ma:versionID="1ab314ef8e4e5a42c746ddc6fed0a0f7">
  <xsd:schema xmlns:xsd="http://www.w3.org/2001/XMLSchema" xmlns:xs="http://www.w3.org/2001/XMLSchema" xmlns:p="http://schemas.microsoft.com/office/2006/metadata/properties" xmlns:ns2="7e8f7a81-a03c-448c-af76-54ecbe997b21" xmlns:ns3="f91fe313-aefd-45e2-9f3c-791b2430027c" targetNamespace="http://schemas.microsoft.com/office/2006/metadata/properties" ma:root="true" ma:fieldsID="c1f49572f41285536ba2418bd4574227" ns2:_="" ns3:_="">
    <xsd:import namespace="7e8f7a81-a03c-448c-af76-54ecbe997b21"/>
    <xsd:import namespace="f91fe313-aefd-45e2-9f3c-791b24300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f7a81-a03c-448c-af76-54ecbe997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fe313-aefd-45e2-9f3c-791b2430027c"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D189-4F54-4F64-A707-EF8D57267B5B}"/>
</file>

<file path=customXml/itemProps2.xml><?xml version="1.0" encoding="utf-8"?>
<ds:datastoreItem xmlns:ds="http://schemas.openxmlformats.org/officeDocument/2006/customXml" ds:itemID="{85A59018-F2BD-498D-A958-BF2CC1DB8C47}">
  <ds:schemaRefs>
    <ds:schemaRef ds:uri="http://schemas.microsoft.com/sharepoint/v3/contenttype/forms"/>
  </ds:schemaRefs>
</ds:datastoreItem>
</file>

<file path=customXml/itemProps3.xml><?xml version="1.0" encoding="utf-8"?>
<ds:datastoreItem xmlns:ds="http://schemas.openxmlformats.org/officeDocument/2006/customXml" ds:itemID="{BEB4FB6C-A4B9-42B6-B03B-5E4ECC8B3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00ACDF-79B1-47EA-8634-264F65B3EE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Politechnika Śląska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Wyżgolik</dc:creator>
  <cp:keywords/>
  <dc:description/>
  <cp:lastModifiedBy>Agnieszka Kwiatkowska</cp:lastModifiedBy>
  <cp:revision>63</cp:revision>
  <dcterms:created xsi:type="dcterms:W3CDTF">2022-01-05T10:29:00Z</dcterms:created>
  <dcterms:modified xsi:type="dcterms:W3CDTF">2025-11-17T10:42:55Z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0x0101002E545518A9E3534080532EA38D940110</vt:lpwstr>
  </property>
</Properties>
</file>