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2E17" w14:textId="77777777" w:rsidR="007012B8" w:rsidRPr="007E0BB5" w:rsidRDefault="007012B8" w:rsidP="007012B8">
      <w:pPr>
        <w:keepNext/>
        <w:keepLines/>
        <w:spacing w:after="0" w:line="240" w:lineRule="auto"/>
        <w:jc w:val="center"/>
        <w:outlineLvl w:val="0"/>
        <w:rPr>
          <w:rFonts w:ascii="PT Serif" w:hAnsi="PT Serif"/>
          <w:b/>
          <w:bCs/>
          <w:sz w:val="21"/>
          <w:szCs w:val="21"/>
          <w:lang w:val="en-GB"/>
        </w:rPr>
      </w:pPr>
      <w:r w:rsidRPr="007E0BB5">
        <w:rPr>
          <w:rFonts w:ascii="PT Serif" w:hAnsi="PT Serif"/>
          <w:b/>
          <w:bCs/>
          <w:sz w:val="21"/>
          <w:szCs w:val="21"/>
          <w:lang w:val="en-GB"/>
        </w:rPr>
        <w:t xml:space="preserve">Information on the processing of personal data </w:t>
      </w:r>
    </w:p>
    <w:p w14:paraId="40681527" w14:textId="77777777" w:rsidR="007012B8" w:rsidRPr="007E0BB5" w:rsidRDefault="007012B8" w:rsidP="007012B8">
      <w:pPr>
        <w:keepNext/>
        <w:keepLines/>
        <w:spacing w:after="0" w:line="240" w:lineRule="auto"/>
        <w:jc w:val="center"/>
        <w:outlineLvl w:val="0"/>
        <w:rPr>
          <w:rFonts w:ascii="PT Serif" w:eastAsia="Times New Roman" w:hAnsi="PT Serif" w:cs="Times New Roman"/>
          <w:b/>
          <w:color w:val="00000A"/>
          <w:sz w:val="20"/>
          <w:szCs w:val="20"/>
          <w:lang w:val="en-GB" w:eastAsia="pl-PL"/>
        </w:rPr>
      </w:pPr>
      <w:r>
        <w:rPr>
          <w:rFonts w:ascii="PT Serif" w:eastAsia="Times New Roman" w:hAnsi="PT Serif" w:cs="Times New Roman"/>
          <w:b/>
          <w:color w:val="00000A"/>
          <w:sz w:val="20"/>
          <w:szCs w:val="20"/>
          <w:lang w:val="en-GB" w:eastAsia="pl-PL"/>
        </w:rPr>
        <w:t>w</w:t>
      </w:r>
      <w:r w:rsidRPr="007E0BB5">
        <w:rPr>
          <w:rFonts w:ascii="PT Serif" w:eastAsia="Times New Roman" w:hAnsi="PT Serif" w:cs="Times New Roman"/>
          <w:b/>
          <w:color w:val="00000A"/>
          <w:sz w:val="20"/>
          <w:szCs w:val="20"/>
          <w:lang w:val="en-GB" w:eastAsia="pl-PL"/>
        </w:rPr>
        <w:t xml:space="preserve">here personal data have not been obtained from the data subject </w:t>
      </w:r>
    </w:p>
    <w:p w14:paraId="7400491D" w14:textId="77777777" w:rsidR="007012B8" w:rsidRPr="007E0BB5" w:rsidRDefault="007012B8" w:rsidP="007012B8">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7E0BB5">
        <w:rPr>
          <w:rFonts w:ascii="PT Serif" w:eastAsia="Times New Roman" w:hAnsi="PT Serif" w:cs="Times New Roman"/>
          <w:b/>
          <w:color w:val="00000A"/>
          <w:sz w:val="20"/>
          <w:szCs w:val="20"/>
          <w:lang w:val="en-GB" w:eastAsia="pl-PL"/>
        </w:rPr>
        <w:t>(Article 14 of Regulation 2016/679)</w:t>
      </w:r>
    </w:p>
    <w:p w14:paraId="4A01D678"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 xml:space="preserve">Personal Data Administrator </w:t>
      </w:r>
    </w:p>
    <w:p w14:paraId="438D9A07" w14:textId="11D101D3"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 xml:space="preserve">The administrator of the personal data provided is the Silesian University of Technology, hereinafter referred to as the University, which may be contacted by post to the address: </w:t>
      </w:r>
      <w:proofErr w:type="spellStart"/>
      <w:r w:rsidRPr="007E0BB5">
        <w:rPr>
          <w:rFonts w:ascii="PT Serif" w:hAnsi="PT Serif"/>
          <w:sz w:val="21"/>
          <w:szCs w:val="21"/>
          <w:lang w:val="en-GB"/>
        </w:rPr>
        <w:t>ul</w:t>
      </w:r>
      <w:proofErr w:type="spellEnd"/>
      <w:r w:rsidRPr="007E0BB5">
        <w:rPr>
          <w:rFonts w:ascii="PT Serif" w:hAnsi="PT Serif"/>
          <w:sz w:val="21"/>
          <w:szCs w:val="21"/>
          <w:lang w:val="en-GB"/>
        </w:rPr>
        <w:t xml:space="preserve">. </w:t>
      </w:r>
      <w:proofErr w:type="spellStart"/>
      <w:r w:rsidRPr="007E0BB5">
        <w:rPr>
          <w:rFonts w:ascii="PT Serif" w:hAnsi="PT Serif"/>
          <w:sz w:val="21"/>
          <w:szCs w:val="21"/>
          <w:lang w:val="en-GB"/>
        </w:rPr>
        <w:t>Akademicka</w:t>
      </w:r>
      <w:proofErr w:type="spellEnd"/>
      <w:r w:rsidRPr="007E0BB5">
        <w:rPr>
          <w:rFonts w:ascii="PT Serif" w:hAnsi="PT Serif"/>
          <w:sz w:val="21"/>
          <w:szCs w:val="21"/>
          <w:lang w:val="en-GB"/>
        </w:rPr>
        <w:t xml:space="preserve"> 2A, 44-100 Gliwice or by e-mail: </w:t>
      </w:r>
      <w:r w:rsidR="009F71C5">
        <w:rPr>
          <w:rFonts w:ascii="PT Serif" w:hAnsi="PT Serif"/>
          <w:sz w:val="21"/>
          <w:szCs w:val="21"/>
          <w:lang w:val="en-GB"/>
        </w:rPr>
        <w:t>BR</w:t>
      </w:r>
      <w:r w:rsidRPr="007E0BB5">
        <w:rPr>
          <w:rFonts w:ascii="PT Serif" w:hAnsi="PT Serif"/>
          <w:sz w:val="21"/>
          <w:szCs w:val="21"/>
          <w:lang w:val="en-GB"/>
        </w:rPr>
        <w:t>@polsl.pl</w:t>
      </w:r>
    </w:p>
    <w:p w14:paraId="2A5ACF9E"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Data Protection Officer</w:t>
      </w:r>
    </w:p>
    <w:p w14:paraId="78DBA867"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 xml:space="preserve">The administrator has appointed a Data Protection Officer who may be contacted in all matters concerning the processing of personal data post to the address: </w:t>
      </w:r>
      <w:proofErr w:type="spellStart"/>
      <w:r w:rsidRPr="007E0BB5">
        <w:rPr>
          <w:rFonts w:ascii="PT Serif" w:hAnsi="PT Serif"/>
          <w:sz w:val="21"/>
          <w:szCs w:val="21"/>
          <w:lang w:val="en-GB"/>
        </w:rPr>
        <w:t>ul</w:t>
      </w:r>
      <w:proofErr w:type="spellEnd"/>
      <w:r w:rsidRPr="007E0BB5">
        <w:rPr>
          <w:rFonts w:ascii="PT Serif" w:hAnsi="PT Serif"/>
          <w:sz w:val="21"/>
          <w:szCs w:val="21"/>
          <w:lang w:val="en-GB"/>
        </w:rPr>
        <w:t xml:space="preserve">. </w:t>
      </w:r>
      <w:proofErr w:type="spellStart"/>
      <w:r w:rsidRPr="007E0BB5">
        <w:rPr>
          <w:rFonts w:ascii="PT Serif" w:hAnsi="PT Serif"/>
          <w:sz w:val="21"/>
          <w:szCs w:val="21"/>
          <w:lang w:val="en-GB"/>
        </w:rPr>
        <w:t>Akademicka</w:t>
      </w:r>
      <w:proofErr w:type="spellEnd"/>
      <w:r w:rsidRPr="007E0BB5">
        <w:rPr>
          <w:rFonts w:ascii="PT Serif" w:hAnsi="PT Serif"/>
          <w:sz w:val="21"/>
          <w:szCs w:val="21"/>
          <w:lang w:val="en-GB"/>
        </w:rPr>
        <w:t xml:space="preserve"> 2A, 44-100 Gliwice or by e-mail: iod@polsl.pl</w:t>
      </w:r>
    </w:p>
    <w:p w14:paraId="1DD8669D"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 xml:space="preserve">Purposes of processing </w:t>
      </w:r>
    </w:p>
    <w:p w14:paraId="11E55DCB"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 xml:space="preserve">Personal data will be processed for the purpose of preparing and implementing the </w:t>
      </w:r>
      <w:r>
        <w:rPr>
          <w:rFonts w:ascii="PT Serif" w:hAnsi="PT Serif"/>
          <w:sz w:val="21"/>
          <w:szCs w:val="21"/>
          <w:lang w:val="en-GB"/>
        </w:rPr>
        <w:t xml:space="preserve">Contract/Cooperation </w:t>
      </w:r>
      <w:r w:rsidRPr="007E0BB5">
        <w:rPr>
          <w:rFonts w:ascii="PT Serif" w:hAnsi="PT Serif"/>
          <w:sz w:val="21"/>
          <w:szCs w:val="21"/>
          <w:lang w:val="en-GB"/>
        </w:rPr>
        <w:t xml:space="preserve">Agreement. </w:t>
      </w:r>
    </w:p>
    <w:p w14:paraId="274BF689" w14:textId="77777777" w:rsidR="007012B8" w:rsidRPr="004E0829" w:rsidRDefault="007012B8" w:rsidP="007012B8">
      <w:pPr>
        <w:pStyle w:val="Bezodstpw"/>
        <w:numPr>
          <w:ilvl w:val="0"/>
          <w:numId w:val="1"/>
        </w:numPr>
        <w:ind w:left="284"/>
        <w:jc w:val="both"/>
        <w:rPr>
          <w:rFonts w:ascii="PT Serif" w:hAnsi="PT Serif"/>
          <w:b/>
          <w:bCs/>
          <w:sz w:val="21"/>
          <w:szCs w:val="21"/>
          <w:lang w:val="en-GB"/>
        </w:rPr>
      </w:pPr>
      <w:r w:rsidRPr="004E0829">
        <w:rPr>
          <w:rFonts w:ascii="PT Serif" w:hAnsi="PT Serif"/>
          <w:b/>
          <w:bCs/>
          <w:sz w:val="21"/>
          <w:szCs w:val="21"/>
          <w:lang w:val="en-GB"/>
        </w:rPr>
        <w:t>Legal basis for processing</w:t>
      </w:r>
    </w:p>
    <w:p w14:paraId="283DABAE" w14:textId="77777777" w:rsidR="007012B8" w:rsidRPr="004E0829" w:rsidRDefault="007012B8" w:rsidP="007012B8">
      <w:pPr>
        <w:pStyle w:val="Bezodstpw"/>
        <w:ind w:left="-76"/>
        <w:jc w:val="both"/>
        <w:rPr>
          <w:rFonts w:ascii="PT Serif" w:hAnsi="PT Serif"/>
          <w:sz w:val="21"/>
          <w:szCs w:val="21"/>
          <w:lang w:val="en-GB"/>
        </w:rPr>
      </w:pPr>
      <w:r w:rsidRPr="004E0829">
        <w:rPr>
          <w:rFonts w:ascii="PT Serif" w:hAnsi="PT Serif"/>
          <w:sz w:val="21"/>
          <w:szCs w:val="21"/>
          <w:lang w:val="en-GB"/>
        </w:rPr>
        <w:t xml:space="preserve">Processing is based on the grounds arising from Article 6 section (1) let. (e).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923FFD">
        <w:rPr>
          <w:rFonts w:ascii="PT Serif" w:hAnsi="PT Serif"/>
          <w:sz w:val="21"/>
          <w:szCs w:val="21"/>
          <w:lang w:val="en-GB"/>
        </w:rPr>
        <w:t>and the provisions</w:t>
      </w:r>
      <w:r w:rsidRPr="004E0829">
        <w:rPr>
          <w:rFonts w:ascii="PT Serif" w:hAnsi="PT Serif"/>
          <w:sz w:val="21"/>
          <w:szCs w:val="21"/>
          <w:lang w:val="en-GB"/>
        </w:rPr>
        <w:t xml:space="preserve"> of the Act of 20 July 2018. - Law on Higher Education and Science.</w:t>
      </w:r>
    </w:p>
    <w:p w14:paraId="60EFF7BE" w14:textId="77777777" w:rsidR="007012B8" w:rsidRPr="007E0BB5" w:rsidRDefault="007012B8" w:rsidP="007012B8">
      <w:pPr>
        <w:pStyle w:val="Bezodstpw"/>
        <w:numPr>
          <w:ilvl w:val="0"/>
          <w:numId w:val="1"/>
        </w:numPr>
        <w:ind w:left="284"/>
        <w:jc w:val="both"/>
        <w:rPr>
          <w:rFonts w:ascii="PT Serif" w:eastAsia="Times New Roman" w:hAnsi="PT Serif" w:cstheme="minorHAnsi"/>
          <w:b/>
          <w:bCs/>
          <w:color w:val="00000A"/>
          <w:sz w:val="21"/>
          <w:szCs w:val="21"/>
          <w:lang w:val="en-GB" w:eastAsia="pl-PL"/>
        </w:rPr>
      </w:pPr>
      <w:r w:rsidRPr="007E0BB5">
        <w:rPr>
          <w:rFonts w:ascii="PT Serif" w:eastAsia="Times New Roman" w:hAnsi="PT Serif" w:cstheme="minorHAnsi"/>
          <w:b/>
          <w:bCs/>
          <w:color w:val="00000A"/>
          <w:sz w:val="21"/>
          <w:szCs w:val="21"/>
          <w:lang w:val="en-GB" w:eastAsia="pl-PL"/>
        </w:rPr>
        <w:t>Categories of personal data processed</w:t>
      </w:r>
    </w:p>
    <w:p w14:paraId="71002370" w14:textId="77777777" w:rsidR="007012B8" w:rsidRPr="007E0BB5" w:rsidRDefault="007012B8" w:rsidP="007012B8">
      <w:pPr>
        <w:pStyle w:val="Bezodstpw"/>
        <w:ind w:left="-76"/>
        <w:jc w:val="both"/>
        <w:rPr>
          <w:rFonts w:ascii="PT Serif" w:hAnsi="PT Serif"/>
          <w:sz w:val="21"/>
          <w:szCs w:val="21"/>
          <w:lang w:val="en-GB"/>
        </w:rPr>
      </w:pPr>
      <w:r>
        <w:rPr>
          <w:rFonts w:ascii="PT Serif" w:eastAsia="Times New Roman" w:hAnsi="PT Serif" w:cstheme="minorHAnsi"/>
          <w:color w:val="00000A"/>
          <w:kern w:val="0"/>
          <w:sz w:val="21"/>
          <w:szCs w:val="21"/>
          <w:lang w:val="en-GB" w:eastAsia="pl-PL"/>
          <w14:ligatures w14:val="none"/>
        </w:rPr>
        <w:t>Name, surname, f</w:t>
      </w:r>
      <w:r w:rsidRPr="007E0BB5">
        <w:rPr>
          <w:rFonts w:ascii="PT Serif" w:eastAsia="Times New Roman" w:hAnsi="PT Serif" w:cstheme="minorHAnsi"/>
          <w:color w:val="00000A"/>
          <w:kern w:val="0"/>
          <w:sz w:val="21"/>
          <w:szCs w:val="21"/>
          <w:lang w:val="en-GB" w:eastAsia="pl-PL"/>
          <w14:ligatures w14:val="none"/>
        </w:rPr>
        <w:t>unction/position, telephone number, e-mail address, position/role in the task resulting from the contract/agreement, data regarding the employer, other data necessary to implement the provisions of the contract/agreement.</w:t>
      </w:r>
    </w:p>
    <w:p w14:paraId="2D5C83B6"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Personal data storage period</w:t>
      </w:r>
    </w:p>
    <w:p w14:paraId="5135B90E"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Personal data will be stored for the period resulting from the uniform material list of files developed on the basis of the Act of July 14, 1983 on the national archival resources and archives.</w:t>
      </w:r>
    </w:p>
    <w:p w14:paraId="1509230F"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Data recipients</w:t>
      </w:r>
    </w:p>
    <w:p w14:paraId="1A92A92E"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Entities performing public tasks. Personal data may also be transferred to partners providing technical and organizational IT support</w:t>
      </w:r>
    </w:p>
    <w:p w14:paraId="0770FC11"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Rights related to the processing of personal data</w:t>
      </w:r>
    </w:p>
    <w:p w14:paraId="1482CE0D"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hAnsi="PT Serif"/>
          <w:sz w:val="21"/>
          <w:szCs w:val="21"/>
          <w:lang w:val="en-GB"/>
        </w:rPr>
        <w:t>You have the following rights related to the processing of personal data:</w:t>
      </w:r>
    </w:p>
    <w:p w14:paraId="79279333"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access personal data;</w:t>
      </w:r>
    </w:p>
    <w:p w14:paraId="7E46FA7E"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request the rectification of incorrect personal data and the completion of incomplete personal data;</w:t>
      </w:r>
    </w:p>
    <w:p w14:paraId="0404B46E"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request the erasure of your personal data, should the circumstances defined in Article 17 of the GDPR arise;</w:t>
      </w:r>
    </w:p>
    <w:p w14:paraId="438A8ECB"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request restriction of the processing of personal data;</w:t>
      </w:r>
    </w:p>
    <w:p w14:paraId="3594C961"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lodge a complaint with the supervisory authority responsible for the protection of personal data, i.e. the President of the Personal Data Protection Office;</w:t>
      </w:r>
    </w:p>
    <w:p w14:paraId="27FE5A98" w14:textId="77777777" w:rsidR="007012B8" w:rsidRPr="007E0BB5" w:rsidRDefault="007012B8" w:rsidP="007012B8">
      <w:pPr>
        <w:pStyle w:val="Bezodstpw"/>
        <w:numPr>
          <w:ilvl w:val="0"/>
          <w:numId w:val="3"/>
        </w:numPr>
        <w:ind w:left="426"/>
        <w:jc w:val="both"/>
        <w:rPr>
          <w:rFonts w:ascii="PT Serif" w:hAnsi="PT Serif"/>
          <w:sz w:val="21"/>
          <w:szCs w:val="21"/>
          <w:lang w:val="en-GB"/>
        </w:rPr>
      </w:pPr>
      <w:r w:rsidRPr="007E0BB5">
        <w:rPr>
          <w:rFonts w:ascii="PT Serif" w:hAnsi="PT Serif"/>
          <w:sz w:val="21"/>
          <w:szCs w:val="21"/>
          <w:lang w:val="en-GB"/>
        </w:rPr>
        <w:t>the right to object to data processing.</w:t>
      </w:r>
    </w:p>
    <w:p w14:paraId="63E63037" w14:textId="77777777" w:rsidR="007012B8" w:rsidRPr="007E0BB5" w:rsidRDefault="007012B8" w:rsidP="007012B8">
      <w:pPr>
        <w:pStyle w:val="Bezodstpw"/>
        <w:numPr>
          <w:ilvl w:val="0"/>
          <w:numId w:val="1"/>
        </w:numPr>
        <w:ind w:left="284"/>
        <w:jc w:val="both"/>
        <w:rPr>
          <w:rFonts w:ascii="PT Serif" w:hAnsi="PT Serif"/>
          <w:b/>
          <w:bCs/>
          <w:sz w:val="21"/>
          <w:szCs w:val="21"/>
          <w:lang w:val="en-GB"/>
        </w:rPr>
      </w:pPr>
      <w:r w:rsidRPr="007E0BB5">
        <w:rPr>
          <w:rFonts w:ascii="PT Serif" w:hAnsi="PT Serif"/>
          <w:b/>
          <w:bCs/>
          <w:sz w:val="21"/>
          <w:szCs w:val="21"/>
          <w:lang w:val="en-GB"/>
        </w:rPr>
        <w:t>Information about automated processing of personal data</w:t>
      </w:r>
    </w:p>
    <w:p w14:paraId="10D49443" w14:textId="77777777" w:rsidR="007012B8" w:rsidRPr="007E0BB5" w:rsidRDefault="007012B8" w:rsidP="007012B8">
      <w:pPr>
        <w:pStyle w:val="Bezodstpw"/>
        <w:ind w:left="-76"/>
        <w:jc w:val="both"/>
        <w:rPr>
          <w:rFonts w:ascii="PT Serif" w:hAnsi="PT Serif"/>
          <w:sz w:val="21"/>
          <w:szCs w:val="21"/>
          <w:lang w:val="en-GB"/>
        </w:rPr>
      </w:pPr>
      <w:r w:rsidRPr="00E65F5C">
        <w:rPr>
          <w:rFonts w:ascii="PT Serif" w:hAnsi="PT Serif"/>
          <w:sz w:val="21"/>
          <w:szCs w:val="21"/>
          <w:lang w:val="en-GB"/>
        </w:rPr>
        <w:t>Personal data will not be subject to automated decision-making, including profiling.</w:t>
      </w:r>
    </w:p>
    <w:p w14:paraId="46487F7E" w14:textId="77777777" w:rsidR="007012B8" w:rsidRPr="007E0BB5" w:rsidRDefault="007012B8" w:rsidP="007012B8">
      <w:pPr>
        <w:pStyle w:val="Bezodstpw"/>
        <w:numPr>
          <w:ilvl w:val="0"/>
          <w:numId w:val="1"/>
        </w:numPr>
        <w:ind w:left="284"/>
        <w:jc w:val="both"/>
        <w:rPr>
          <w:rFonts w:ascii="PT Serif" w:eastAsia="Times New Roman" w:hAnsi="PT Serif" w:cstheme="minorHAnsi"/>
          <w:b/>
          <w:bCs/>
          <w:color w:val="00000A"/>
          <w:sz w:val="21"/>
          <w:szCs w:val="21"/>
          <w:lang w:val="en-GB" w:eastAsia="pl-PL"/>
        </w:rPr>
      </w:pPr>
      <w:r w:rsidRPr="007E0BB5">
        <w:rPr>
          <w:rFonts w:ascii="PT Serif" w:eastAsia="Times New Roman" w:hAnsi="PT Serif" w:cstheme="minorHAnsi"/>
          <w:b/>
          <w:bCs/>
          <w:color w:val="00000A"/>
          <w:sz w:val="21"/>
          <w:szCs w:val="21"/>
          <w:lang w:val="en-GB" w:eastAsia="pl-PL"/>
        </w:rPr>
        <w:t xml:space="preserve">Source of personal data </w:t>
      </w:r>
    </w:p>
    <w:p w14:paraId="664FE49B" w14:textId="77777777" w:rsidR="007012B8" w:rsidRPr="007E0BB5" w:rsidRDefault="007012B8" w:rsidP="007012B8">
      <w:pPr>
        <w:pStyle w:val="Bezodstpw"/>
        <w:ind w:left="-76"/>
        <w:jc w:val="both"/>
        <w:rPr>
          <w:rFonts w:ascii="PT Serif" w:hAnsi="PT Serif"/>
          <w:sz w:val="21"/>
          <w:szCs w:val="21"/>
          <w:lang w:val="en-GB"/>
        </w:rPr>
      </w:pPr>
      <w:r w:rsidRPr="007E0BB5">
        <w:rPr>
          <w:rFonts w:ascii="PT Serif" w:eastAsia="Times New Roman" w:hAnsi="PT Serif" w:cstheme="minorHAnsi"/>
          <w:color w:val="00000A"/>
          <w:sz w:val="21"/>
          <w:szCs w:val="21"/>
          <w:lang w:val="en-GB" w:eastAsia="pl-PL"/>
        </w:rPr>
        <w:t>Personal data have been provided by the contracting party.</w:t>
      </w:r>
    </w:p>
    <w:p w14:paraId="2201F45D" w14:textId="77777777" w:rsidR="007012B8" w:rsidRPr="007E0BB5" w:rsidRDefault="007012B8" w:rsidP="007012B8">
      <w:pPr>
        <w:rPr>
          <w:lang w:val="en-GB"/>
        </w:rPr>
      </w:pPr>
    </w:p>
    <w:p w14:paraId="40085666" w14:textId="77777777" w:rsidR="0085270F" w:rsidRPr="007012B8" w:rsidRDefault="0085270F" w:rsidP="007012B8">
      <w:pPr>
        <w:jc w:val="both"/>
        <w:rPr>
          <w:lang w:val="en-GB"/>
        </w:rPr>
      </w:pPr>
    </w:p>
    <w:p w14:paraId="1AE74CE4" w14:textId="77777777" w:rsidR="007012B8" w:rsidRPr="007012B8" w:rsidRDefault="007012B8">
      <w:pPr>
        <w:rPr>
          <w:lang w:val="en-US"/>
        </w:rPr>
      </w:pPr>
    </w:p>
    <w:sectPr w:rsidR="007012B8" w:rsidRPr="007012B8" w:rsidSect="00E4130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255F" w14:textId="77777777" w:rsidR="002F1BC7" w:rsidRDefault="002F1BC7" w:rsidP="007012B8">
      <w:pPr>
        <w:spacing w:after="0" w:line="240" w:lineRule="auto"/>
      </w:pPr>
      <w:r>
        <w:separator/>
      </w:r>
    </w:p>
  </w:endnote>
  <w:endnote w:type="continuationSeparator" w:id="0">
    <w:p w14:paraId="1509406D" w14:textId="77777777" w:rsidR="002F1BC7" w:rsidRDefault="002F1BC7" w:rsidP="0070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40DF" w14:textId="77777777" w:rsidR="002F1BC7" w:rsidRDefault="002F1BC7" w:rsidP="007012B8">
      <w:pPr>
        <w:spacing w:after="0" w:line="240" w:lineRule="auto"/>
      </w:pPr>
      <w:r>
        <w:separator/>
      </w:r>
    </w:p>
  </w:footnote>
  <w:footnote w:type="continuationSeparator" w:id="0">
    <w:p w14:paraId="4C95ED22" w14:textId="77777777" w:rsidR="002F1BC7" w:rsidRDefault="002F1BC7" w:rsidP="0070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931F" w14:textId="77777777" w:rsidR="007012B8" w:rsidRDefault="007012B8" w:rsidP="007012B8">
    <w:pPr>
      <w:pStyle w:val="Nagwek"/>
      <w:jc w:val="center"/>
    </w:pPr>
    <w:r w:rsidRPr="001A23CB">
      <w:rPr>
        <w:noProof/>
      </w:rPr>
      <w:drawing>
        <wp:inline distT="0" distB="0" distL="0" distR="0" wp14:anchorId="5C58B163" wp14:editId="519A0F03">
          <wp:extent cx="1870155" cy="612557"/>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989304" cy="65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F83"/>
    <w:multiLevelType w:val="hybridMultilevel"/>
    <w:tmpl w:val="E3CCA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9374D"/>
    <w:multiLevelType w:val="hybridMultilevel"/>
    <w:tmpl w:val="CDC8093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0A0A5A"/>
    <w:multiLevelType w:val="hybridMultilevel"/>
    <w:tmpl w:val="B032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789084">
    <w:abstractNumId w:val="0"/>
  </w:num>
  <w:num w:numId="2" w16cid:durableId="1670403170">
    <w:abstractNumId w:val="2"/>
  </w:num>
  <w:num w:numId="3" w16cid:durableId="140032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8"/>
    <w:rsid w:val="002F1BC7"/>
    <w:rsid w:val="005857E5"/>
    <w:rsid w:val="00677B73"/>
    <w:rsid w:val="007012B8"/>
    <w:rsid w:val="0085270F"/>
    <w:rsid w:val="008C7BFD"/>
    <w:rsid w:val="00917084"/>
    <w:rsid w:val="00923FFD"/>
    <w:rsid w:val="009F71C5"/>
    <w:rsid w:val="00A643F9"/>
    <w:rsid w:val="00B24D6C"/>
    <w:rsid w:val="00DA3D28"/>
    <w:rsid w:val="00E41306"/>
    <w:rsid w:val="00E65F5C"/>
    <w:rsid w:val="00F45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A40C"/>
  <w15:chartTrackingRefBased/>
  <w15:docId w15:val="{B1BEE9B5-E567-774B-9A36-B04D3B64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2B8"/>
    <w:pPr>
      <w:spacing w:after="160" w:line="259" w:lineRule="auto"/>
    </w:pPr>
    <w:rPr>
      <w:kern w:val="0"/>
      <w:sz w:val="22"/>
      <w:szCs w:val="22"/>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12B8"/>
    <w:pPr>
      <w:tabs>
        <w:tab w:val="center" w:pos="4513"/>
        <w:tab w:val="right" w:pos="9026"/>
      </w:tabs>
    </w:pPr>
  </w:style>
  <w:style w:type="character" w:customStyle="1" w:styleId="NagwekZnak">
    <w:name w:val="Nagłówek Znak"/>
    <w:basedOn w:val="Domylnaczcionkaakapitu"/>
    <w:link w:val="Nagwek"/>
    <w:uiPriority w:val="99"/>
    <w:rsid w:val="007012B8"/>
  </w:style>
  <w:style w:type="paragraph" w:styleId="Stopka">
    <w:name w:val="footer"/>
    <w:basedOn w:val="Normalny"/>
    <w:link w:val="StopkaZnak"/>
    <w:uiPriority w:val="99"/>
    <w:unhideWhenUsed/>
    <w:rsid w:val="007012B8"/>
    <w:pPr>
      <w:tabs>
        <w:tab w:val="center" w:pos="4513"/>
        <w:tab w:val="right" w:pos="9026"/>
      </w:tabs>
    </w:pPr>
  </w:style>
  <w:style w:type="character" w:customStyle="1" w:styleId="StopkaZnak">
    <w:name w:val="Stopka Znak"/>
    <w:basedOn w:val="Domylnaczcionkaakapitu"/>
    <w:link w:val="Stopka"/>
    <w:uiPriority w:val="99"/>
    <w:rsid w:val="007012B8"/>
  </w:style>
  <w:style w:type="paragraph" w:styleId="Bezodstpw">
    <w:name w:val="No Spacing"/>
    <w:uiPriority w:val="1"/>
    <w:qFormat/>
    <w:rsid w:val="0070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4</cp:revision>
  <dcterms:created xsi:type="dcterms:W3CDTF">2024-06-17T15:42:00Z</dcterms:created>
  <dcterms:modified xsi:type="dcterms:W3CDTF">2024-10-30T12:51:00Z</dcterms:modified>
</cp:coreProperties>
</file>